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ook w:val="0000" w:firstRow="0" w:lastRow="0" w:firstColumn="0" w:lastColumn="0" w:noHBand="0" w:noVBand="0"/>
      </w:tblPr>
      <w:tblGrid>
        <w:gridCol w:w="2032"/>
        <w:gridCol w:w="7538"/>
      </w:tblGrid>
      <w:tr w:rsidR="00DE7EA7" w:rsidRPr="00E87804" w:rsidTr="00E95056">
        <w:trPr>
          <w:cantSplit/>
          <w:trHeight w:val="720"/>
        </w:trPr>
        <w:tc>
          <w:tcPr>
            <w:tcW w:w="2032" w:type="dxa"/>
            <w:vMerge w:val="restart"/>
          </w:tcPr>
          <w:p w:rsidR="00DE7EA7" w:rsidRPr="00E87804" w:rsidRDefault="00DE7EA7" w:rsidP="00DE7EA7">
            <w:pPr>
              <w:pStyle w:val="Heading2"/>
              <w:ind w:left="0"/>
              <w:jc w:val="left"/>
              <w:rPr>
                <w:sz w:val="26"/>
              </w:rPr>
            </w:pPr>
            <w:r>
              <w:rPr>
                <w:noProof/>
                <w:sz w:val="26"/>
              </w:rPr>
              <w:drawing>
                <wp:inline distT="0" distB="0" distL="0" distR="0">
                  <wp:extent cx="1000664" cy="1000664"/>
                  <wp:effectExtent l="19050" t="0" r="8986" b="0"/>
                  <wp:docPr id="2" name="Picture 1" descr="pb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clogosmall"/>
                          <pic:cNvPicPr>
                            <a:picLocks noChangeAspect="1" noChangeArrowheads="1"/>
                          </pic:cNvPicPr>
                        </pic:nvPicPr>
                        <pic:blipFill>
                          <a:blip r:embed="rId8" cstate="print"/>
                          <a:srcRect/>
                          <a:stretch>
                            <a:fillRect/>
                          </a:stretch>
                        </pic:blipFill>
                        <pic:spPr bwMode="auto">
                          <a:xfrm>
                            <a:off x="0" y="0"/>
                            <a:ext cx="1001998" cy="1001998"/>
                          </a:xfrm>
                          <a:prstGeom prst="rect">
                            <a:avLst/>
                          </a:prstGeom>
                          <a:noFill/>
                          <a:ln w="9525">
                            <a:noFill/>
                            <a:miter lim="800000"/>
                            <a:headEnd/>
                            <a:tailEnd/>
                          </a:ln>
                        </pic:spPr>
                      </pic:pic>
                    </a:graphicData>
                  </a:graphic>
                </wp:inline>
              </w:drawing>
            </w:r>
          </w:p>
        </w:tc>
        <w:tc>
          <w:tcPr>
            <w:tcW w:w="7538" w:type="dxa"/>
            <w:tcBorders>
              <w:bottom w:val="threeDEngrave" w:sz="24" w:space="0" w:color="auto"/>
            </w:tcBorders>
          </w:tcPr>
          <w:p w:rsidR="00DE7EA7" w:rsidRPr="001C5C5B" w:rsidRDefault="001975C1" w:rsidP="009B700A">
            <w:pPr>
              <w:pStyle w:val="Heading2"/>
              <w:ind w:left="22"/>
              <w:jc w:val="left"/>
              <w:rPr>
                <w:i/>
                <w:color w:val="C00000"/>
                <w:sz w:val="26"/>
              </w:rPr>
            </w:pPr>
            <w:r>
              <w:rPr>
                <w:sz w:val="26"/>
              </w:rPr>
              <w:t>20</w:t>
            </w:r>
            <w:r w:rsidR="009B700A">
              <w:rPr>
                <w:sz w:val="26"/>
              </w:rPr>
              <w:t>20</w:t>
            </w:r>
            <w:r w:rsidR="00E95056">
              <w:rPr>
                <w:sz w:val="26"/>
              </w:rPr>
              <w:t xml:space="preserve"> </w:t>
            </w:r>
            <w:r w:rsidR="003B6791">
              <w:rPr>
                <w:sz w:val="26"/>
              </w:rPr>
              <w:t>COMPREHENSIVE PLAN TEXT AND MAP SERIES</w:t>
            </w:r>
            <w:r w:rsidR="00DE7EA7" w:rsidRPr="00E87804">
              <w:rPr>
                <w:sz w:val="26"/>
              </w:rPr>
              <w:t xml:space="preserve"> AMENDMENT </w:t>
            </w:r>
            <w:r w:rsidR="00DE7EA7" w:rsidRPr="00AE6BB3">
              <w:rPr>
                <w:color w:val="C00000"/>
                <w:sz w:val="26"/>
              </w:rPr>
              <w:t xml:space="preserve">APPLICATION </w:t>
            </w:r>
            <w:r w:rsidR="00AE6BB3" w:rsidRPr="00AE6BB3">
              <w:rPr>
                <w:color w:val="C00000"/>
                <w:sz w:val="26"/>
              </w:rPr>
              <w:t>and</w:t>
            </w:r>
            <w:r w:rsidR="000A1D4D">
              <w:rPr>
                <w:sz w:val="26"/>
              </w:rPr>
              <w:t xml:space="preserve"> </w:t>
            </w:r>
            <w:r w:rsidR="000A1D4D" w:rsidRPr="000A1D4D">
              <w:rPr>
                <w:color w:val="C00000"/>
                <w:sz w:val="26"/>
              </w:rPr>
              <w:t>INSTRUCTIONS</w:t>
            </w:r>
          </w:p>
        </w:tc>
      </w:tr>
      <w:tr w:rsidR="00DE7EA7" w:rsidRPr="00E87804" w:rsidTr="00E95056">
        <w:trPr>
          <w:cantSplit/>
          <w:trHeight w:val="708"/>
        </w:trPr>
        <w:tc>
          <w:tcPr>
            <w:tcW w:w="2032" w:type="dxa"/>
            <w:vMerge/>
          </w:tcPr>
          <w:p w:rsidR="00DE7EA7" w:rsidRPr="00E87804" w:rsidRDefault="00DE7EA7" w:rsidP="00DE7EA7">
            <w:pPr>
              <w:pStyle w:val="Heading2"/>
              <w:ind w:left="0"/>
              <w:jc w:val="left"/>
              <w:rPr>
                <w:sz w:val="26"/>
              </w:rPr>
            </w:pPr>
          </w:p>
        </w:tc>
        <w:tc>
          <w:tcPr>
            <w:tcW w:w="7538" w:type="dxa"/>
            <w:tcBorders>
              <w:top w:val="threeDEngrave" w:sz="24" w:space="0" w:color="auto"/>
            </w:tcBorders>
          </w:tcPr>
          <w:p w:rsidR="00DE7EA7" w:rsidRPr="00E87804" w:rsidRDefault="00DE7EA7" w:rsidP="00DE7EA7">
            <w:pPr>
              <w:pStyle w:val="Heading2"/>
              <w:spacing w:before="120"/>
              <w:ind w:left="0"/>
              <w:rPr>
                <w:sz w:val="26"/>
              </w:rPr>
            </w:pPr>
            <w:r w:rsidRPr="00E87804">
              <w:rPr>
                <w:sz w:val="26"/>
              </w:rPr>
              <w:t>Palm Beach County Planning Division</w:t>
            </w:r>
          </w:p>
          <w:p w:rsidR="00DE7EA7" w:rsidRPr="00E87804" w:rsidRDefault="00DE7EA7" w:rsidP="00DE7EA7">
            <w:pPr>
              <w:pStyle w:val="Heading2"/>
              <w:ind w:left="0"/>
              <w:rPr>
                <w:b w:val="0"/>
                <w:bCs w:val="0"/>
                <w:sz w:val="20"/>
              </w:rPr>
            </w:pPr>
            <w:r w:rsidRPr="00E87804">
              <w:rPr>
                <w:b w:val="0"/>
                <w:bCs w:val="0"/>
                <w:sz w:val="20"/>
              </w:rPr>
              <w:t>2300 North Jog Road, WPB, FL 33411, (561) 233-5300</w:t>
            </w:r>
          </w:p>
        </w:tc>
      </w:tr>
    </w:tbl>
    <w:p w:rsidR="00E95056" w:rsidRDefault="00E95056"/>
    <w:p w:rsidR="00E95056" w:rsidRDefault="00E95056"/>
    <w:tbl>
      <w:tblPr>
        <w:tblW w:w="0" w:type="auto"/>
        <w:tblLook w:val="04A0" w:firstRow="1" w:lastRow="0" w:firstColumn="1" w:lastColumn="0" w:noHBand="0" w:noVBand="1"/>
      </w:tblPr>
      <w:tblGrid>
        <w:gridCol w:w="9576"/>
      </w:tblGrid>
      <w:tr w:rsidR="00E95056" w:rsidRPr="003A3F6F" w:rsidTr="00E95056">
        <w:tc>
          <w:tcPr>
            <w:tcW w:w="9576" w:type="dxa"/>
          </w:tcPr>
          <w:p w:rsidR="00E95056" w:rsidRPr="003A3F6F" w:rsidRDefault="00E95056" w:rsidP="00E95056">
            <w:pPr>
              <w:pStyle w:val="Heading3"/>
            </w:pPr>
            <w:r w:rsidRPr="003A3F6F">
              <w:t>INTRODUCTION</w:t>
            </w:r>
          </w:p>
        </w:tc>
      </w:tr>
    </w:tbl>
    <w:p w:rsidR="00E95056" w:rsidRPr="003A3F6F" w:rsidRDefault="00E95056" w:rsidP="00E95056">
      <w:pPr>
        <w:jc w:val="both"/>
      </w:pPr>
    </w:p>
    <w:p w:rsidR="003B6791" w:rsidRDefault="003B6791" w:rsidP="003B6791">
      <w:pPr>
        <w:pStyle w:val="ListParagraph"/>
        <w:spacing w:after="120"/>
        <w:ind w:left="0"/>
        <w:jc w:val="both"/>
        <w:rPr>
          <w:rFonts w:cs="Arial"/>
        </w:rPr>
      </w:pPr>
      <w:r w:rsidRPr="003A3F6F">
        <w:rPr>
          <w:rFonts w:cs="Arial"/>
        </w:rPr>
        <w:t xml:space="preserve">The Palm Beach County Comprehensive Plan’s Future Land Use Atlas (FLUA) identifies the future land use </w:t>
      </w:r>
      <w:r>
        <w:rPr>
          <w:rFonts w:cs="Arial"/>
        </w:rPr>
        <w:t xml:space="preserve">(FLU) </w:t>
      </w:r>
      <w:r w:rsidRPr="003A3F6F">
        <w:rPr>
          <w:rFonts w:cs="Arial"/>
        </w:rPr>
        <w:t>designation for every parcel in unincorporated</w:t>
      </w:r>
      <w:r>
        <w:rPr>
          <w:rFonts w:cs="Arial"/>
        </w:rPr>
        <w:t xml:space="preserve"> County</w:t>
      </w:r>
      <w:r w:rsidRPr="003A3F6F">
        <w:rPr>
          <w:rFonts w:cs="Arial"/>
        </w:rPr>
        <w:t xml:space="preserve">.  </w:t>
      </w:r>
      <w:r>
        <w:rPr>
          <w:rFonts w:cs="Arial"/>
        </w:rPr>
        <w:t>P</w:t>
      </w:r>
      <w:r w:rsidRPr="00BB350B">
        <w:rPr>
          <w:rFonts w:cs="Arial"/>
        </w:rPr>
        <w:t xml:space="preserve">ursuant to </w:t>
      </w:r>
      <w:r>
        <w:rPr>
          <w:rFonts w:cs="Arial"/>
        </w:rPr>
        <w:t>Board of County Commissioner (</w:t>
      </w:r>
      <w:r w:rsidRPr="00BB350B">
        <w:rPr>
          <w:rFonts w:cs="Arial"/>
        </w:rPr>
        <w:t>BCC</w:t>
      </w:r>
      <w:r>
        <w:rPr>
          <w:rFonts w:cs="Arial"/>
        </w:rPr>
        <w:t>)</w:t>
      </w:r>
      <w:r w:rsidRPr="00BB350B">
        <w:rPr>
          <w:rFonts w:cs="Arial"/>
        </w:rPr>
        <w:t xml:space="preserve"> direction on July 15, 2008</w:t>
      </w:r>
      <w:r>
        <w:rPr>
          <w:rFonts w:cs="Arial"/>
        </w:rPr>
        <w:t xml:space="preserve"> and reaffirmed on October 11, 2011</w:t>
      </w:r>
      <w:r w:rsidRPr="00BB350B">
        <w:rPr>
          <w:rFonts w:cs="Arial"/>
        </w:rPr>
        <w:t xml:space="preserve">, proposed FLUA amendments </w:t>
      </w:r>
      <w:r>
        <w:rPr>
          <w:rFonts w:cs="Arial"/>
        </w:rPr>
        <w:t>that are</w:t>
      </w:r>
      <w:r w:rsidRPr="00BB350B">
        <w:rPr>
          <w:rFonts w:cs="Arial"/>
        </w:rPr>
        <w:t xml:space="preserve"> </w:t>
      </w:r>
      <w:r w:rsidRPr="00DD2A4B">
        <w:t xml:space="preserve">violation of </w:t>
      </w:r>
      <w:r>
        <w:t xml:space="preserve">in violation of </w:t>
      </w:r>
      <w:r w:rsidRPr="00DD2A4B">
        <w:t xml:space="preserve">a clearly prohibitive (shall/shall not) policy identified pursuant to </w:t>
      </w:r>
      <w:r>
        <w:t>the</w:t>
      </w:r>
      <w:r w:rsidRPr="00DD2A4B">
        <w:t xml:space="preserve"> Prohibitive Policy Directive of the FLUA Amendment application</w:t>
      </w:r>
      <w:r w:rsidRPr="00DD2A4B">
        <w:rPr>
          <w:rFonts w:cs="Arial"/>
        </w:rPr>
        <w:t xml:space="preserve"> will not be processed.  </w:t>
      </w:r>
      <w:r w:rsidRPr="00DD2A4B">
        <w:t xml:space="preserve">Pursuant to BCC direction on </w:t>
      </w:r>
      <w:r w:rsidRPr="009B71D2">
        <w:t>February 23,</w:t>
      </w:r>
      <w:r>
        <w:t xml:space="preserve"> </w:t>
      </w:r>
      <w:r w:rsidRPr="009B71D2">
        <w:t>2012,</w:t>
      </w:r>
      <w:r w:rsidRPr="00DD2A4B">
        <w:t xml:space="preserve"> property owners may </w:t>
      </w:r>
      <w:r>
        <w:t xml:space="preserve">submit an application to </w:t>
      </w:r>
      <w:r w:rsidRPr="00DD2A4B">
        <w:t xml:space="preserve">request a </w:t>
      </w:r>
      <w:r>
        <w:t>T</w:t>
      </w:r>
      <w:r w:rsidRPr="00DD2A4B">
        <w:t xml:space="preserve">ext </w:t>
      </w:r>
      <w:r>
        <w:t>A</w:t>
      </w:r>
      <w:r w:rsidRPr="00DD2A4B">
        <w:t xml:space="preserve">mendment to the Comprehensive Plan.  These requests must be made in conjunction with a site specific FLUA Amendment </w:t>
      </w:r>
      <w:r w:rsidR="0009569D">
        <w:t xml:space="preserve">or Development Order </w:t>
      </w:r>
      <w:r w:rsidRPr="00DD2A4B">
        <w:t>and requested in order to alleviate</w:t>
      </w:r>
      <w:r>
        <w:t xml:space="preserve"> an </w:t>
      </w:r>
      <w:r>
        <w:rPr>
          <w:rFonts w:cs="Arial"/>
        </w:rPr>
        <w:t>inconsistency</w:t>
      </w:r>
      <w:r w:rsidRPr="00BB350B">
        <w:rPr>
          <w:rFonts w:cs="Arial"/>
        </w:rPr>
        <w:t xml:space="preserve"> with a </w:t>
      </w:r>
      <w:r w:rsidRPr="00DD2A4B">
        <w:rPr>
          <w:rFonts w:cs="Arial"/>
        </w:rPr>
        <w:t xml:space="preserve">prohibitive </w:t>
      </w:r>
      <w:r>
        <w:rPr>
          <w:rFonts w:cs="Arial"/>
        </w:rPr>
        <w:t>policy</w:t>
      </w:r>
      <w:r w:rsidRPr="00DD2A4B">
        <w:rPr>
          <w:rFonts w:cs="Arial"/>
        </w:rPr>
        <w:t xml:space="preserve"> of the Comprehensive Plan</w:t>
      </w:r>
      <w:r>
        <w:rPr>
          <w:rFonts w:cs="Arial"/>
        </w:rPr>
        <w:t xml:space="preserve">.  </w:t>
      </w:r>
      <w:r w:rsidRPr="00DD2A4B">
        <w:rPr>
          <w:rFonts w:cs="Arial"/>
        </w:rPr>
        <w:t xml:space="preserve">Amendments </w:t>
      </w:r>
      <w:r>
        <w:rPr>
          <w:rFonts w:cs="Arial"/>
        </w:rPr>
        <w:t>are legislative; submittal of an</w:t>
      </w:r>
      <w:r w:rsidRPr="00DD2A4B">
        <w:rPr>
          <w:rFonts w:cs="Arial"/>
        </w:rPr>
        <w:t xml:space="preserve"> application and the payment of the required processing fees does not convey any entitlements to the subject parcel(s), </w:t>
      </w:r>
      <w:r>
        <w:rPr>
          <w:rFonts w:cs="Arial"/>
        </w:rPr>
        <w:t xml:space="preserve">and does not imply that the BCC will ultimately approve </w:t>
      </w:r>
      <w:r w:rsidRPr="00DD2A4B">
        <w:rPr>
          <w:rFonts w:cs="Arial"/>
        </w:rPr>
        <w:t xml:space="preserve">amendment.  </w:t>
      </w:r>
    </w:p>
    <w:p w:rsidR="000A1D4D" w:rsidRDefault="000A1D4D" w:rsidP="003B6791">
      <w:pPr>
        <w:pStyle w:val="ListParagraph"/>
        <w:spacing w:after="120"/>
        <w:ind w:left="0"/>
        <w:jc w:val="both"/>
        <w:rPr>
          <w:rFonts w:cs="Arial"/>
        </w:rPr>
      </w:pPr>
    </w:p>
    <w:p w:rsidR="000A1D4D" w:rsidRPr="000A1D4D" w:rsidRDefault="000A1D4D" w:rsidP="003B6791">
      <w:pPr>
        <w:pStyle w:val="ListParagraph"/>
        <w:spacing w:after="120"/>
        <w:ind w:left="0"/>
        <w:jc w:val="both"/>
        <w:rPr>
          <w:rFonts w:cs="Arial"/>
          <w:b/>
        </w:rPr>
      </w:pPr>
      <w:r w:rsidRPr="000A1D4D">
        <w:rPr>
          <w:rFonts w:cs="Arial"/>
          <w:b/>
        </w:rPr>
        <w:t>INITIATION</w:t>
      </w:r>
    </w:p>
    <w:p w:rsidR="000A1D4D" w:rsidRDefault="000A1D4D" w:rsidP="000A1D4D">
      <w:pPr>
        <w:pStyle w:val="ListParagraph"/>
        <w:spacing w:after="120"/>
        <w:ind w:left="0"/>
        <w:jc w:val="both"/>
      </w:pPr>
    </w:p>
    <w:p w:rsidR="000A1D4D" w:rsidRPr="00DD2A4B" w:rsidRDefault="000A1D4D" w:rsidP="00493550">
      <w:pPr>
        <w:pStyle w:val="ListParagraph"/>
        <w:ind w:left="0"/>
        <w:jc w:val="both"/>
      </w:pPr>
      <w:r>
        <w:t>Privately proposed text amendments to the Comprehensive Plan require a review and recommendation by the Planning Commission and Initiation by the Board of County Commissioners.  Any privately proposed text amendment that requires an amendment to the ULDC for implementation requires that the applications for the text and ULDC applications be considered by the Board of initiation concurrently.</w:t>
      </w:r>
    </w:p>
    <w:p w:rsidR="00E95056" w:rsidRDefault="00E95056" w:rsidP="00E95056">
      <w:pPr>
        <w:jc w:val="both"/>
        <w:rPr>
          <w:szCs w:val="22"/>
        </w:rPr>
      </w:pPr>
    </w:p>
    <w:p w:rsidR="0009569D" w:rsidRPr="0009569D" w:rsidRDefault="0009569D" w:rsidP="00E95056">
      <w:pPr>
        <w:jc w:val="both"/>
        <w:rPr>
          <w:b/>
          <w:szCs w:val="22"/>
        </w:rPr>
      </w:pPr>
      <w:r w:rsidRPr="0009569D">
        <w:rPr>
          <w:b/>
          <w:szCs w:val="22"/>
        </w:rPr>
        <w:t>INSTRUCTIONS</w:t>
      </w:r>
    </w:p>
    <w:p w:rsidR="0009569D" w:rsidRPr="003A3F6F" w:rsidRDefault="0009569D" w:rsidP="00E95056">
      <w:pPr>
        <w:jc w:val="both"/>
        <w:rPr>
          <w:szCs w:val="22"/>
        </w:rPr>
      </w:pPr>
    </w:p>
    <w:p w:rsidR="003B6791" w:rsidRPr="003A3F6F" w:rsidRDefault="003B6791" w:rsidP="003B6791">
      <w:pPr>
        <w:pStyle w:val="BodyText"/>
      </w:pPr>
      <w:r w:rsidRPr="003A3F6F">
        <w:t xml:space="preserve">The following guidelines provide instructions for the completion of the application.  </w:t>
      </w:r>
      <w:r>
        <w:t xml:space="preserve">This application is </w:t>
      </w:r>
      <w:r w:rsidRPr="003A3F6F">
        <w:t>available via the Planning website (</w:t>
      </w:r>
      <w:hyperlink r:id="rId9" w:history="1">
        <w:r w:rsidRPr="00CD486D">
          <w:rPr>
            <w:rStyle w:val="Hyperlink"/>
          </w:rPr>
          <w:t>http://www.pbcgov.com/pzb/Planning/</w:t>
        </w:r>
      </w:hyperlink>
      <w:r>
        <w:t xml:space="preserve"> </w:t>
      </w:r>
      <w:r w:rsidRPr="003A3F6F">
        <w:t xml:space="preserve">).  </w:t>
      </w:r>
    </w:p>
    <w:p w:rsidR="003B6791" w:rsidRPr="003A3F6F" w:rsidRDefault="003B6791" w:rsidP="003B6791">
      <w:pPr>
        <w:jc w:val="both"/>
        <w:rPr>
          <w:szCs w:val="22"/>
        </w:rPr>
      </w:pPr>
    </w:p>
    <w:p w:rsidR="003B6791" w:rsidRPr="00B6257A" w:rsidRDefault="0009569D" w:rsidP="003B6791">
      <w:pPr>
        <w:ind w:left="720" w:hanging="720"/>
        <w:jc w:val="both"/>
      </w:pPr>
      <w:r>
        <w:rPr>
          <w:b/>
        </w:rPr>
        <w:t>1</w:t>
      </w:r>
      <w:r w:rsidR="003B6791" w:rsidRPr="00B6257A">
        <w:rPr>
          <w:b/>
        </w:rPr>
        <w:t>.</w:t>
      </w:r>
      <w:r w:rsidR="003B6791" w:rsidRPr="00B6257A">
        <w:rPr>
          <w:b/>
        </w:rPr>
        <w:tab/>
        <w:t>Pre-Application Meetings:</w:t>
      </w:r>
      <w:r w:rsidR="003B6791">
        <w:t xml:space="preserve">  A Pre-Application Meeting is required to be held prior to the Text Amendment Application intake date to </w:t>
      </w:r>
      <w:r w:rsidR="003B6791" w:rsidRPr="00B6257A">
        <w:t xml:space="preserve">identify </w:t>
      </w:r>
      <w:r w:rsidR="003B6791">
        <w:t>the scope of the</w:t>
      </w:r>
      <w:r w:rsidR="003B6791" w:rsidRPr="00B6257A">
        <w:t xml:space="preserve"> </w:t>
      </w:r>
      <w:r w:rsidR="003B6791">
        <w:t xml:space="preserve">amendment request.  Proposed text amendments that will have ULDC implications </w:t>
      </w:r>
      <w:r w:rsidR="003B6791" w:rsidRPr="00B6257A">
        <w:t xml:space="preserve">require a pre-application </w:t>
      </w:r>
      <w:r w:rsidR="003B6791">
        <w:t>meeting</w:t>
      </w:r>
      <w:r w:rsidR="003B6791" w:rsidRPr="00B6257A">
        <w:t xml:space="preserve"> with both Planning and Zoning Division staff.  </w:t>
      </w:r>
    </w:p>
    <w:p w:rsidR="003B6791" w:rsidRPr="00B6257A" w:rsidRDefault="003B6791" w:rsidP="003B6791">
      <w:pPr>
        <w:ind w:left="720" w:hanging="720"/>
        <w:jc w:val="both"/>
      </w:pPr>
    </w:p>
    <w:p w:rsidR="003B6791" w:rsidRDefault="0009569D" w:rsidP="003B6791">
      <w:pPr>
        <w:keepNext/>
        <w:ind w:left="720" w:hanging="720"/>
        <w:jc w:val="both"/>
      </w:pPr>
      <w:r>
        <w:rPr>
          <w:b/>
          <w:bCs/>
        </w:rPr>
        <w:t>2</w:t>
      </w:r>
      <w:r w:rsidR="003B6791" w:rsidRPr="003A3F6F">
        <w:rPr>
          <w:b/>
          <w:bCs/>
        </w:rPr>
        <w:t>.</w:t>
      </w:r>
      <w:r w:rsidR="003B6791" w:rsidRPr="003A3F6F">
        <w:rPr>
          <w:b/>
          <w:bCs/>
        </w:rPr>
        <w:tab/>
        <w:t>Application Fee:</w:t>
      </w:r>
      <w:r w:rsidR="003B6791" w:rsidRPr="003A3F6F">
        <w:t xml:space="preserve"> </w:t>
      </w:r>
      <w:r w:rsidR="003B6791">
        <w:t xml:space="preserve">The Text Amendment </w:t>
      </w:r>
      <w:r w:rsidR="003B6791" w:rsidRPr="005C4629">
        <w:t xml:space="preserve">application </w:t>
      </w:r>
      <w:r w:rsidR="003B6791">
        <w:t>requires the submittal of fees as</w:t>
      </w:r>
      <w:r w:rsidR="003B6791" w:rsidRPr="005C4629">
        <w:t xml:space="preserve"> established by the BCC</w:t>
      </w:r>
      <w:r>
        <w:t xml:space="preserve"> as detailed below (see</w:t>
      </w:r>
      <w:r w:rsidR="003B6791" w:rsidRPr="003A3F6F">
        <w:t xml:space="preserve"> </w:t>
      </w:r>
      <w:hyperlink r:id="rId10" w:history="1">
        <w:r w:rsidR="003B6791" w:rsidRPr="001E4A7E">
          <w:rPr>
            <w:rStyle w:val="Hyperlink"/>
          </w:rPr>
          <w:t>http://www.pbcgov.com/pzb/Fees.pdf</w:t>
        </w:r>
      </w:hyperlink>
      <w:r>
        <w:t>)</w:t>
      </w:r>
    </w:p>
    <w:p w:rsidR="003B6791" w:rsidRDefault="003B6791" w:rsidP="003B6791">
      <w:pPr>
        <w:keepNext/>
        <w:ind w:left="720" w:hanging="720"/>
        <w:jc w:val="both"/>
      </w:pPr>
    </w:p>
    <w:p w:rsidR="003B6791" w:rsidRDefault="003B6791" w:rsidP="003B6791">
      <w:pPr>
        <w:keepNext/>
        <w:ind w:left="1440" w:hanging="720"/>
        <w:jc w:val="both"/>
      </w:pPr>
      <w:r>
        <w:t>a.</w:t>
      </w:r>
      <w:r>
        <w:tab/>
      </w:r>
      <w:r w:rsidRPr="00C51648">
        <w:rPr>
          <w:b/>
        </w:rPr>
        <w:t xml:space="preserve">Text Amendment </w:t>
      </w:r>
      <w:r w:rsidR="000A1D4D">
        <w:rPr>
          <w:b/>
        </w:rPr>
        <w:t>Initiation</w:t>
      </w:r>
      <w:r w:rsidRPr="00C51648">
        <w:rPr>
          <w:b/>
        </w:rPr>
        <w:t xml:space="preserve"> Fee.</w:t>
      </w:r>
      <w:r>
        <w:t xml:space="preserve">  This fee is due with the submittal of the Text Amendment Request Application.  </w:t>
      </w:r>
    </w:p>
    <w:p w:rsidR="003B6791" w:rsidRPr="003A3F6F" w:rsidRDefault="003B6791" w:rsidP="000A1D4D">
      <w:pPr>
        <w:keepNext/>
        <w:spacing w:before="120"/>
        <w:ind w:left="1440" w:hanging="720"/>
        <w:jc w:val="both"/>
      </w:pPr>
      <w:r>
        <w:t>b.</w:t>
      </w:r>
      <w:r>
        <w:tab/>
      </w:r>
      <w:r w:rsidRPr="00C51648">
        <w:rPr>
          <w:b/>
        </w:rPr>
        <w:t xml:space="preserve">Text Amendment Processing Fee.  </w:t>
      </w:r>
      <w:r>
        <w:t>This fee is due with the submittal of the associated FLUA Amendment Application is for the processing</w:t>
      </w:r>
      <w:r w:rsidR="0009569D">
        <w:t>.</w:t>
      </w:r>
    </w:p>
    <w:p w:rsidR="003B6791" w:rsidRDefault="003B6791" w:rsidP="003B6791">
      <w:pPr>
        <w:jc w:val="both"/>
      </w:pPr>
    </w:p>
    <w:p w:rsidR="003B6791" w:rsidRDefault="00211763" w:rsidP="003B6791">
      <w:pPr>
        <w:ind w:left="720" w:hanging="720"/>
        <w:jc w:val="both"/>
      </w:pPr>
      <w:r>
        <w:rPr>
          <w:b/>
          <w:bCs/>
        </w:rPr>
        <w:t>3</w:t>
      </w:r>
      <w:r w:rsidR="003B6791" w:rsidRPr="003A3F6F">
        <w:rPr>
          <w:b/>
          <w:bCs/>
        </w:rPr>
        <w:t>.</w:t>
      </w:r>
      <w:r w:rsidR="003B6791" w:rsidRPr="003A3F6F">
        <w:rPr>
          <w:b/>
          <w:bCs/>
        </w:rPr>
        <w:tab/>
      </w:r>
      <w:r>
        <w:rPr>
          <w:b/>
          <w:bCs/>
        </w:rPr>
        <w:t xml:space="preserve">Text </w:t>
      </w:r>
      <w:r w:rsidR="003B6791">
        <w:rPr>
          <w:b/>
          <w:bCs/>
        </w:rPr>
        <w:t xml:space="preserve">Amendment </w:t>
      </w:r>
      <w:r>
        <w:rPr>
          <w:b/>
          <w:bCs/>
        </w:rPr>
        <w:t>Application Intake</w:t>
      </w:r>
      <w:r w:rsidR="003B6791" w:rsidRPr="003A3F6F">
        <w:rPr>
          <w:b/>
          <w:bCs/>
        </w:rPr>
        <w:t>:</w:t>
      </w:r>
      <w:r w:rsidR="003B6791" w:rsidRPr="003A3F6F">
        <w:t xml:space="preserve">  </w:t>
      </w:r>
      <w:r>
        <w:t xml:space="preserve">In order to be </w:t>
      </w:r>
      <w:r w:rsidR="004665D5">
        <w:t>accepted for processing</w:t>
      </w:r>
      <w:r>
        <w:t>, a proposed text amendment must be structured to meet the following parameters:</w:t>
      </w:r>
    </w:p>
    <w:p w:rsidR="00211763" w:rsidRDefault="00211763" w:rsidP="003B6791">
      <w:pPr>
        <w:ind w:left="720" w:hanging="720"/>
        <w:jc w:val="both"/>
      </w:pPr>
    </w:p>
    <w:p w:rsidR="00211763" w:rsidRDefault="00211763" w:rsidP="00211763">
      <w:pPr>
        <w:ind w:left="1440" w:hanging="720"/>
        <w:jc w:val="both"/>
      </w:pPr>
      <w:r>
        <w:lastRenderedPageBreak/>
        <w:t>a.</w:t>
      </w:r>
      <w:r>
        <w:tab/>
        <w:t xml:space="preserve">The affected Policies and proposed changes </w:t>
      </w:r>
      <w:r w:rsidR="004665D5">
        <w:t xml:space="preserve">must be identified.  Proposed changes may be provided </w:t>
      </w:r>
      <w:r>
        <w:t xml:space="preserve">in strike out and underline.  The changes must directly related to and required in order to process the FLUA amendment; broad policy implications shall not be processed.  </w:t>
      </w:r>
    </w:p>
    <w:p w:rsidR="00211763" w:rsidRDefault="00211763" w:rsidP="000A1D4D">
      <w:pPr>
        <w:spacing w:before="120"/>
        <w:ind w:left="1440" w:hanging="720"/>
        <w:jc w:val="both"/>
      </w:pPr>
      <w:r>
        <w:t>b.</w:t>
      </w:r>
      <w:r>
        <w:tab/>
        <w:t xml:space="preserve">Following the submittal of the Text Amendment Application, staff will identify whether the text amendment is sufficient for processing and will identify any additional data and analysis that </w:t>
      </w:r>
      <w:r w:rsidR="00383244">
        <w:t>will</w:t>
      </w:r>
      <w:r>
        <w:t xml:space="preserve"> be required as part of the FLUA intake.</w:t>
      </w:r>
    </w:p>
    <w:p w:rsidR="00211763" w:rsidRPr="003A3F6F" w:rsidRDefault="00211763" w:rsidP="000A1D4D">
      <w:pPr>
        <w:spacing w:before="120"/>
        <w:ind w:left="1440" w:hanging="720"/>
        <w:jc w:val="both"/>
      </w:pPr>
      <w:r>
        <w:t>c.</w:t>
      </w:r>
      <w:r>
        <w:tab/>
        <w:t>Any identified sufficiency issues must be resolved prior to the FLUA intake or the FLUA application will not be accepted for processing.</w:t>
      </w:r>
    </w:p>
    <w:p w:rsidR="003B6791" w:rsidRPr="003A3F6F" w:rsidRDefault="003B6791" w:rsidP="003B6791">
      <w:pPr>
        <w:ind w:left="720" w:hanging="720"/>
        <w:jc w:val="both"/>
      </w:pPr>
    </w:p>
    <w:p w:rsidR="00211763" w:rsidRPr="003A3F6F" w:rsidRDefault="00211763" w:rsidP="00211763">
      <w:pPr>
        <w:ind w:left="720" w:hanging="720"/>
        <w:jc w:val="both"/>
      </w:pPr>
      <w:r>
        <w:rPr>
          <w:b/>
          <w:bCs/>
        </w:rPr>
        <w:t>4</w:t>
      </w:r>
      <w:r w:rsidRPr="003A3F6F">
        <w:rPr>
          <w:b/>
          <w:bCs/>
        </w:rPr>
        <w:t>.</w:t>
      </w:r>
      <w:r w:rsidRPr="003A3F6F">
        <w:rPr>
          <w:b/>
          <w:bCs/>
        </w:rPr>
        <w:tab/>
      </w:r>
      <w:r>
        <w:rPr>
          <w:b/>
          <w:bCs/>
        </w:rPr>
        <w:t>Amendment Submittal</w:t>
      </w:r>
      <w:r w:rsidRPr="003A3F6F">
        <w:rPr>
          <w:b/>
          <w:bCs/>
        </w:rPr>
        <w:t>:</w:t>
      </w:r>
      <w:r w:rsidRPr="003A3F6F">
        <w:t xml:space="preserve">  </w:t>
      </w:r>
      <w:r>
        <w:t>A</w:t>
      </w:r>
      <w:r w:rsidRPr="003A3F6F">
        <w:t xml:space="preserve">pplications must be filed by appointment with the Planning Division, 2300 N. Jog Road, 2nd Floor, </w:t>
      </w:r>
      <w:r>
        <w:t>WPB</w:t>
      </w:r>
      <w:r w:rsidRPr="003A3F6F">
        <w:t>, FL 33411, before 4:00 p.m. on the intake date.  The following ite</w:t>
      </w:r>
      <w:r>
        <w:t xml:space="preserve">ms are required as part of the </w:t>
      </w:r>
      <w:r w:rsidRPr="003A3F6F">
        <w:t>application submittal</w:t>
      </w:r>
      <w:r>
        <w:t>, and t</w:t>
      </w:r>
      <w:r w:rsidRPr="003A3F6F">
        <w:t xml:space="preserve">he application will </w:t>
      </w:r>
      <w:r w:rsidRPr="0050092E">
        <w:rPr>
          <w:b/>
        </w:rPr>
        <w:t>not be accepted</w:t>
      </w:r>
      <w:r w:rsidRPr="003A3F6F">
        <w:t xml:space="preserve"> unless all </w:t>
      </w:r>
      <w:r>
        <w:t xml:space="preserve">of the </w:t>
      </w:r>
      <w:r w:rsidRPr="003A3F6F">
        <w:t>items are submitted on the intake date.</w:t>
      </w:r>
    </w:p>
    <w:p w:rsidR="00211763" w:rsidRPr="003A3F6F" w:rsidRDefault="00211763" w:rsidP="00211763">
      <w:pPr>
        <w:ind w:left="720" w:hanging="720"/>
        <w:jc w:val="both"/>
      </w:pPr>
    </w:p>
    <w:tbl>
      <w:tblPr>
        <w:tblStyle w:val="TableGrid"/>
        <w:tblW w:w="0" w:type="auto"/>
        <w:tblInd w:w="720" w:type="dxa"/>
        <w:tblLook w:val="04A0" w:firstRow="1" w:lastRow="0" w:firstColumn="1" w:lastColumn="0" w:noHBand="0" w:noVBand="1"/>
      </w:tblPr>
      <w:tblGrid>
        <w:gridCol w:w="4435"/>
        <w:gridCol w:w="4435"/>
      </w:tblGrid>
      <w:tr w:rsidR="004665D5" w:rsidRPr="00313E20" w:rsidTr="00C519AB">
        <w:tc>
          <w:tcPr>
            <w:tcW w:w="4435" w:type="dxa"/>
            <w:tcMar>
              <w:top w:w="58" w:type="dxa"/>
              <w:left w:w="115" w:type="dxa"/>
              <w:bottom w:w="58" w:type="dxa"/>
              <w:right w:w="115" w:type="dxa"/>
            </w:tcMar>
          </w:tcPr>
          <w:p w:rsidR="004665D5" w:rsidRPr="00313E20" w:rsidRDefault="004665D5" w:rsidP="00C519AB">
            <w:pPr>
              <w:jc w:val="center"/>
              <w:rPr>
                <w:b/>
                <w:sz w:val="20"/>
                <w:szCs w:val="20"/>
              </w:rPr>
            </w:pPr>
            <w:r>
              <w:rPr>
                <w:b/>
                <w:sz w:val="20"/>
                <w:szCs w:val="20"/>
              </w:rPr>
              <w:t>Text Initiation</w:t>
            </w:r>
            <w:r w:rsidRPr="00313E20">
              <w:rPr>
                <w:b/>
                <w:sz w:val="20"/>
                <w:szCs w:val="20"/>
              </w:rPr>
              <w:t xml:space="preserve"> Application</w:t>
            </w:r>
            <w:r>
              <w:rPr>
                <w:b/>
                <w:sz w:val="20"/>
                <w:szCs w:val="20"/>
              </w:rPr>
              <w:t xml:space="preserve"> Intake</w:t>
            </w:r>
          </w:p>
        </w:tc>
        <w:tc>
          <w:tcPr>
            <w:tcW w:w="4435" w:type="dxa"/>
            <w:tcMar>
              <w:top w:w="58" w:type="dxa"/>
              <w:left w:w="115" w:type="dxa"/>
              <w:bottom w:w="58" w:type="dxa"/>
              <w:right w:w="115" w:type="dxa"/>
            </w:tcMar>
          </w:tcPr>
          <w:p w:rsidR="004665D5" w:rsidRPr="00313E20" w:rsidRDefault="004665D5" w:rsidP="00C519AB">
            <w:pPr>
              <w:jc w:val="center"/>
              <w:rPr>
                <w:b/>
                <w:sz w:val="20"/>
                <w:szCs w:val="20"/>
              </w:rPr>
            </w:pPr>
            <w:r w:rsidRPr="00313E20">
              <w:rPr>
                <w:b/>
                <w:sz w:val="20"/>
                <w:szCs w:val="20"/>
              </w:rPr>
              <w:t>FLUA Application</w:t>
            </w:r>
            <w:r>
              <w:rPr>
                <w:b/>
                <w:sz w:val="20"/>
                <w:szCs w:val="20"/>
              </w:rPr>
              <w:t xml:space="preserve"> Intake</w:t>
            </w:r>
          </w:p>
        </w:tc>
      </w:tr>
      <w:tr w:rsidR="004665D5" w:rsidTr="00C519AB">
        <w:tc>
          <w:tcPr>
            <w:tcW w:w="4435" w:type="dxa"/>
            <w:tcMar>
              <w:top w:w="58" w:type="dxa"/>
              <w:left w:w="115" w:type="dxa"/>
              <w:bottom w:w="58" w:type="dxa"/>
              <w:right w:w="115" w:type="dxa"/>
            </w:tcMar>
          </w:tcPr>
          <w:p w:rsidR="004665D5" w:rsidRDefault="004665D5" w:rsidP="004665D5">
            <w:pPr>
              <w:rPr>
                <w:sz w:val="20"/>
                <w:szCs w:val="20"/>
              </w:rPr>
            </w:pPr>
            <w:r>
              <w:rPr>
                <w:sz w:val="20"/>
                <w:szCs w:val="20"/>
              </w:rPr>
              <w:t>Submit to Planning Division by appointment</w:t>
            </w:r>
          </w:p>
        </w:tc>
        <w:tc>
          <w:tcPr>
            <w:tcW w:w="4435" w:type="dxa"/>
            <w:tcMar>
              <w:top w:w="58" w:type="dxa"/>
              <w:left w:w="115" w:type="dxa"/>
              <w:bottom w:w="58" w:type="dxa"/>
              <w:right w:w="115" w:type="dxa"/>
            </w:tcMar>
          </w:tcPr>
          <w:p w:rsidR="004665D5" w:rsidRDefault="004665D5" w:rsidP="00C519AB">
            <w:pPr>
              <w:rPr>
                <w:sz w:val="20"/>
                <w:szCs w:val="20"/>
              </w:rPr>
            </w:pPr>
            <w:r>
              <w:rPr>
                <w:sz w:val="20"/>
                <w:szCs w:val="20"/>
              </w:rPr>
              <w:t>Submit to Planning Division by appointment</w:t>
            </w:r>
          </w:p>
        </w:tc>
      </w:tr>
      <w:tr w:rsidR="004665D5" w:rsidRPr="00313E20" w:rsidTr="00C519AB">
        <w:tc>
          <w:tcPr>
            <w:tcW w:w="4435" w:type="dxa"/>
            <w:tcMar>
              <w:top w:w="58" w:type="dxa"/>
              <w:left w:w="115" w:type="dxa"/>
              <w:bottom w:w="58" w:type="dxa"/>
              <w:right w:w="115" w:type="dxa"/>
            </w:tcMar>
          </w:tcPr>
          <w:p w:rsidR="004665D5" w:rsidRPr="00346722" w:rsidRDefault="004665D5" w:rsidP="004665D5">
            <w:pPr>
              <w:rPr>
                <w:b/>
                <w:sz w:val="20"/>
                <w:szCs w:val="20"/>
              </w:rPr>
            </w:pPr>
            <w:r w:rsidRPr="00346722">
              <w:rPr>
                <w:b/>
                <w:sz w:val="20"/>
                <w:szCs w:val="20"/>
              </w:rPr>
              <w:t>Fee paid to PZB Cashier:</w:t>
            </w:r>
          </w:p>
          <w:p w:rsidR="004665D5" w:rsidRPr="00313E20" w:rsidRDefault="004665D5" w:rsidP="00C519AB">
            <w:pPr>
              <w:rPr>
                <w:sz w:val="20"/>
                <w:szCs w:val="20"/>
              </w:rPr>
            </w:pPr>
            <w:r w:rsidRPr="00313E20">
              <w:rPr>
                <w:sz w:val="20"/>
                <w:szCs w:val="20"/>
              </w:rPr>
              <w:t xml:space="preserve">Text Fee </w:t>
            </w:r>
            <w:r>
              <w:rPr>
                <w:sz w:val="20"/>
                <w:szCs w:val="20"/>
              </w:rPr>
              <w:t>04100</w:t>
            </w:r>
            <w:r w:rsidRPr="00313E20">
              <w:rPr>
                <w:sz w:val="20"/>
                <w:szCs w:val="20"/>
              </w:rPr>
              <w:t xml:space="preserve"> </w:t>
            </w:r>
            <w:r>
              <w:rPr>
                <w:sz w:val="20"/>
                <w:szCs w:val="20"/>
              </w:rPr>
              <w:t>(</w:t>
            </w:r>
            <w:r w:rsidRPr="00313E20">
              <w:rPr>
                <w:sz w:val="20"/>
                <w:szCs w:val="20"/>
              </w:rPr>
              <w:t xml:space="preserve">if </w:t>
            </w:r>
            <w:r>
              <w:rPr>
                <w:sz w:val="20"/>
                <w:szCs w:val="20"/>
              </w:rPr>
              <w:t>text amendment included)</w:t>
            </w:r>
          </w:p>
        </w:tc>
        <w:tc>
          <w:tcPr>
            <w:tcW w:w="4435" w:type="dxa"/>
            <w:tcMar>
              <w:top w:w="58" w:type="dxa"/>
              <w:left w:w="115" w:type="dxa"/>
              <w:bottom w:w="58" w:type="dxa"/>
              <w:right w:w="115" w:type="dxa"/>
            </w:tcMar>
          </w:tcPr>
          <w:p w:rsidR="004665D5" w:rsidRPr="00346722" w:rsidRDefault="004665D5" w:rsidP="00C519AB">
            <w:pPr>
              <w:rPr>
                <w:b/>
                <w:sz w:val="20"/>
                <w:szCs w:val="20"/>
              </w:rPr>
            </w:pPr>
            <w:r w:rsidRPr="00346722">
              <w:rPr>
                <w:b/>
                <w:sz w:val="20"/>
                <w:szCs w:val="20"/>
              </w:rPr>
              <w:t>Fee paid to PZB Cashier:</w:t>
            </w:r>
          </w:p>
          <w:p w:rsidR="004665D5" w:rsidRPr="00313E20" w:rsidRDefault="004665D5" w:rsidP="00C519AB">
            <w:pPr>
              <w:rPr>
                <w:sz w:val="20"/>
                <w:szCs w:val="20"/>
              </w:rPr>
            </w:pPr>
            <w:r>
              <w:rPr>
                <w:sz w:val="20"/>
                <w:szCs w:val="20"/>
              </w:rPr>
              <w:t>SCA</w:t>
            </w:r>
            <w:r w:rsidRPr="00313E20">
              <w:rPr>
                <w:sz w:val="20"/>
                <w:szCs w:val="20"/>
              </w:rPr>
              <w:t xml:space="preserve"> Fee 05480 </w:t>
            </w:r>
            <w:r w:rsidRPr="00346722">
              <w:rPr>
                <w:b/>
                <w:sz w:val="20"/>
                <w:szCs w:val="20"/>
              </w:rPr>
              <w:t>or</w:t>
            </w:r>
            <w:r w:rsidRPr="00313E20">
              <w:rPr>
                <w:sz w:val="20"/>
                <w:szCs w:val="20"/>
              </w:rPr>
              <w:t xml:space="preserve"> </w:t>
            </w:r>
            <w:r>
              <w:rPr>
                <w:sz w:val="20"/>
                <w:szCs w:val="20"/>
              </w:rPr>
              <w:t xml:space="preserve">LGA Fee </w:t>
            </w:r>
            <w:r w:rsidRPr="00313E20">
              <w:rPr>
                <w:sz w:val="20"/>
                <w:szCs w:val="20"/>
              </w:rPr>
              <w:t>05470</w:t>
            </w:r>
          </w:p>
          <w:p w:rsidR="004665D5" w:rsidRDefault="004665D5" w:rsidP="00C519AB">
            <w:pPr>
              <w:rPr>
                <w:sz w:val="20"/>
                <w:szCs w:val="20"/>
              </w:rPr>
            </w:pPr>
            <w:r w:rsidRPr="00313E20">
              <w:rPr>
                <w:sz w:val="20"/>
                <w:szCs w:val="20"/>
              </w:rPr>
              <w:t xml:space="preserve">Advertising/ Admin. Fee </w:t>
            </w:r>
            <w:r>
              <w:rPr>
                <w:sz w:val="20"/>
                <w:szCs w:val="20"/>
              </w:rPr>
              <w:t>05400</w:t>
            </w:r>
          </w:p>
          <w:p w:rsidR="004665D5" w:rsidRPr="00313E20" w:rsidRDefault="004665D5" w:rsidP="00C519AB">
            <w:pPr>
              <w:rPr>
                <w:sz w:val="20"/>
                <w:szCs w:val="20"/>
              </w:rPr>
            </w:pPr>
            <w:r>
              <w:rPr>
                <w:sz w:val="20"/>
                <w:szCs w:val="20"/>
              </w:rPr>
              <w:t>Large Scale Only:</w:t>
            </w:r>
          </w:p>
          <w:p w:rsidR="004665D5" w:rsidRDefault="004665D5" w:rsidP="00C519AB">
            <w:pPr>
              <w:rPr>
                <w:sz w:val="20"/>
                <w:szCs w:val="20"/>
              </w:rPr>
            </w:pPr>
            <w:r w:rsidRPr="00313E20">
              <w:rPr>
                <w:sz w:val="20"/>
                <w:szCs w:val="20"/>
              </w:rPr>
              <w:t xml:space="preserve">Text Fee </w:t>
            </w:r>
            <w:r>
              <w:rPr>
                <w:sz w:val="20"/>
                <w:szCs w:val="20"/>
              </w:rPr>
              <w:t>04120</w:t>
            </w:r>
            <w:r w:rsidRPr="00313E20">
              <w:rPr>
                <w:sz w:val="20"/>
                <w:szCs w:val="20"/>
              </w:rPr>
              <w:t xml:space="preserve"> </w:t>
            </w:r>
            <w:r>
              <w:rPr>
                <w:sz w:val="20"/>
                <w:szCs w:val="20"/>
              </w:rPr>
              <w:t>(</w:t>
            </w:r>
            <w:r w:rsidRPr="00313E20">
              <w:rPr>
                <w:sz w:val="20"/>
                <w:szCs w:val="20"/>
              </w:rPr>
              <w:t xml:space="preserve">if </w:t>
            </w:r>
            <w:r>
              <w:rPr>
                <w:sz w:val="20"/>
                <w:szCs w:val="20"/>
              </w:rPr>
              <w:t>text amendment included)</w:t>
            </w:r>
          </w:p>
          <w:p w:rsidR="004665D5" w:rsidRPr="00313E20" w:rsidRDefault="004665D5" w:rsidP="00C519AB">
            <w:pPr>
              <w:rPr>
                <w:sz w:val="20"/>
                <w:szCs w:val="20"/>
              </w:rPr>
            </w:pPr>
            <w:r>
              <w:rPr>
                <w:sz w:val="20"/>
                <w:szCs w:val="20"/>
              </w:rPr>
              <w:t>DRI &amp; Tier Change Fees (if included)</w:t>
            </w:r>
          </w:p>
        </w:tc>
      </w:tr>
      <w:tr w:rsidR="004665D5" w:rsidRPr="00DA2CC4" w:rsidTr="00C519AB">
        <w:tc>
          <w:tcPr>
            <w:tcW w:w="4435" w:type="dxa"/>
            <w:tcMar>
              <w:top w:w="58" w:type="dxa"/>
              <w:left w:w="115" w:type="dxa"/>
              <w:bottom w:w="58" w:type="dxa"/>
              <w:right w:w="115" w:type="dxa"/>
            </w:tcMar>
          </w:tcPr>
          <w:p w:rsidR="00EA2A48" w:rsidRPr="00EA2A48" w:rsidRDefault="00EA2A48" w:rsidP="00EA2A48">
            <w:pPr>
              <w:rPr>
                <w:b/>
                <w:sz w:val="20"/>
                <w:szCs w:val="20"/>
              </w:rPr>
            </w:pPr>
            <w:r>
              <w:rPr>
                <w:b/>
                <w:sz w:val="20"/>
                <w:szCs w:val="20"/>
              </w:rPr>
              <w:t xml:space="preserve">FLUA </w:t>
            </w:r>
            <w:r w:rsidRPr="00DA2CC4">
              <w:rPr>
                <w:b/>
                <w:sz w:val="20"/>
                <w:szCs w:val="20"/>
              </w:rPr>
              <w:t>Application Part 1 &amp; Part 2</w:t>
            </w:r>
          </w:p>
          <w:p w:rsidR="00EA2A48" w:rsidRDefault="00EA2A48" w:rsidP="00C519AB">
            <w:pPr>
              <w:rPr>
                <w:b/>
                <w:sz w:val="20"/>
                <w:szCs w:val="20"/>
              </w:rPr>
            </w:pPr>
            <w:r>
              <w:rPr>
                <w:b/>
                <w:sz w:val="20"/>
                <w:szCs w:val="20"/>
              </w:rPr>
              <w:t>Text Application Table</w:t>
            </w:r>
          </w:p>
          <w:p w:rsidR="009B700A" w:rsidRDefault="009B700A" w:rsidP="00C519AB">
            <w:pPr>
              <w:rPr>
                <w:b/>
                <w:sz w:val="20"/>
                <w:szCs w:val="20"/>
              </w:rPr>
            </w:pPr>
          </w:p>
          <w:p w:rsidR="004665D5" w:rsidRPr="00FC3BEF" w:rsidRDefault="00FC3BEF" w:rsidP="00C519AB">
            <w:pPr>
              <w:rPr>
                <w:b/>
                <w:sz w:val="20"/>
                <w:szCs w:val="20"/>
              </w:rPr>
            </w:pPr>
            <w:r>
              <w:rPr>
                <w:b/>
                <w:sz w:val="20"/>
                <w:szCs w:val="20"/>
              </w:rPr>
              <w:t>Attachments:</w:t>
            </w:r>
          </w:p>
          <w:p w:rsidR="00EA2A48" w:rsidRDefault="00EA2A48" w:rsidP="00C519AB">
            <w:pPr>
              <w:rPr>
                <w:sz w:val="20"/>
                <w:szCs w:val="20"/>
              </w:rPr>
            </w:pPr>
            <w:r>
              <w:rPr>
                <w:sz w:val="20"/>
                <w:szCs w:val="20"/>
              </w:rPr>
              <w:t xml:space="preserve">A. </w:t>
            </w:r>
            <w:r w:rsidR="009B700A">
              <w:rPr>
                <w:sz w:val="20"/>
                <w:szCs w:val="20"/>
              </w:rPr>
              <w:t xml:space="preserve"> </w:t>
            </w:r>
            <w:r>
              <w:rPr>
                <w:sz w:val="20"/>
                <w:szCs w:val="20"/>
              </w:rPr>
              <w:t>PCNs, Legal Description, Warranty Deed</w:t>
            </w:r>
          </w:p>
          <w:p w:rsidR="00EA2A48" w:rsidRDefault="00EA2A48" w:rsidP="00C519AB">
            <w:pPr>
              <w:rPr>
                <w:sz w:val="20"/>
                <w:szCs w:val="20"/>
              </w:rPr>
            </w:pPr>
            <w:r>
              <w:rPr>
                <w:sz w:val="20"/>
                <w:szCs w:val="20"/>
              </w:rPr>
              <w:t>B.  Agent Consent Form</w:t>
            </w:r>
          </w:p>
          <w:p w:rsidR="00EA2A48" w:rsidRDefault="00EA2A48" w:rsidP="00C519AB">
            <w:pPr>
              <w:rPr>
                <w:sz w:val="20"/>
                <w:szCs w:val="20"/>
              </w:rPr>
            </w:pPr>
            <w:r>
              <w:rPr>
                <w:sz w:val="20"/>
                <w:szCs w:val="20"/>
              </w:rPr>
              <w:t>C.  Applicant’s Ownership Affidavit</w:t>
            </w:r>
          </w:p>
          <w:p w:rsidR="009B700A" w:rsidRPr="00DA2CC4" w:rsidRDefault="009B700A" w:rsidP="00C519AB">
            <w:pPr>
              <w:rPr>
                <w:sz w:val="20"/>
                <w:szCs w:val="20"/>
              </w:rPr>
            </w:pPr>
            <w:r>
              <w:rPr>
                <w:sz w:val="20"/>
                <w:szCs w:val="20"/>
              </w:rPr>
              <w:t>E.  Disclosure</w:t>
            </w:r>
          </w:p>
        </w:tc>
        <w:tc>
          <w:tcPr>
            <w:tcW w:w="4435" w:type="dxa"/>
            <w:tcMar>
              <w:top w:w="58" w:type="dxa"/>
              <w:left w:w="115" w:type="dxa"/>
              <w:bottom w:w="58" w:type="dxa"/>
              <w:right w:w="115" w:type="dxa"/>
            </w:tcMar>
          </w:tcPr>
          <w:p w:rsidR="00FC3BEF" w:rsidRDefault="004665D5" w:rsidP="00C519AB">
            <w:pPr>
              <w:rPr>
                <w:b/>
                <w:sz w:val="20"/>
                <w:szCs w:val="20"/>
              </w:rPr>
            </w:pPr>
            <w:r>
              <w:rPr>
                <w:b/>
                <w:sz w:val="20"/>
                <w:szCs w:val="20"/>
              </w:rPr>
              <w:t xml:space="preserve">FLUA </w:t>
            </w:r>
            <w:r w:rsidRPr="00DA2CC4">
              <w:rPr>
                <w:b/>
                <w:sz w:val="20"/>
                <w:szCs w:val="20"/>
              </w:rPr>
              <w:t xml:space="preserve">Application – All Parts </w:t>
            </w:r>
          </w:p>
          <w:p w:rsidR="00FC3BEF" w:rsidRDefault="00FC3BEF" w:rsidP="00C519AB">
            <w:pPr>
              <w:rPr>
                <w:b/>
                <w:sz w:val="20"/>
                <w:szCs w:val="20"/>
              </w:rPr>
            </w:pPr>
            <w:r w:rsidRPr="00EA2A48">
              <w:rPr>
                <w:b/>
                <w:sz w:val="20"/>
                <w:szCs w:val="20"/>
              </w:rPr>
              <w:t>Text Application Table as Attachment Q</w:t>
            </w:r>
          </w:p>
          <w:p w:rsidR="009B700A" w:rsidRDefault="009B700A" w:rsidP="00C519AB">
            <w:pPr>
              <w:rPr>
                <w:b/>
                <w:sz w:val="20"/>
                <w:szCs w:val="20"/>
              </w:rPr>
            </w:pPr>
          </w:p>
          <w:p w:rsidR="00EA2A48" w:rsidRDefault="00FC3BEF" w:rsidP="00C519AB">
            <w:pPr>
              <w:rPr>
                <w:sz w:val="20"/>
                <w:szCs w:val="20"/>
              </w:rPr>
            </w:pPr>
            <w:r>
              <w:rPr>
                <w:b/>
                <w:sz w:val="20"/>
                <w:szCs w:val="20"/>
              </w:rPr>
              <w:t xml:space="preserve">All </w:t>
            </w:r>
            <w:r w:rsidR="004665D5" w:rsidRPr="00DA2CC4">
              <w:rPr>
                <w:b/>
                <w:sz w:val="20"/>
                <w:szCs w:val="20"/>
              </w:rPr>
              <w:t>Attachments</w:t>
            </w:r>
          </w:p>
          <w:p w:rsidR="004665D5" w:rsidRDefault="004665D5" w:rsidP="00C519AB">
            <w:pPr>
              <w:rPr>
                <w:sz w:val="20"/>
                <w:szCs w:val="20"/>
              </w:rPr>
            </w:pPr>
            <w:r w:rsidRPr="00DA2CC4">
              <w:rPr>
                <w:sz w:val="20"/>
                <w:szCs w:val="20"/>
              </w:rPr>
              <w:t xml:space="preserve">Within 3 ring binder with tabs </w:t>
            </w:r>
          </w:p>
          <w:p w:rsidR="00EA2A48" w:rsidRPr="00EA2A48" w:rsidRDefault="00EA2A48" w:rsidP="00C519AB">
            <w:pPr>
              <w:rPr>
                <w:b/>
                <w:sz w:val="20"/>
                <w:szCs w:val="20"/>
              </w:rPr>
            </w:pPr>
          </w:p>
        </w:tc>
      </w:tr>
      <w:tr w:rsidR="004665D5" w:rsidRPr="00313E20" w:rsidTr="00C519AB">
        <w:tc>
          <w:tcPr>
            <w:tcW w:w="4435" w:type="dxa"/>
            <w:tcMar>
              <w:top w:w="58" w:type="dxa"/>
              <w:left w:w="115" w:type="dxa"/>
              <w:bottom w:w="58" w:type="dxa"/>
              <w:right w:w="115" w:type="dxa"/>
            </w:tcMar>
          </w:tcPr>
          <w:p w:rsidR="004665D5" w:rsidRPr="00313E20" w:rsidRDefault="009B700A" w:rsidP="00C519AB">
            <w:pPr>
              <w:rPr>
                <w:sz w:val="20"/>
                <w:szCs w:val="20"/>
              </w:rPr>
            </w:pPr>
            <w:r>
              <w:rPr>
                <w:sz w:val="20"/>
                <w:szCs w:val="20"/>
              </w:rPr>
              <w:t>---</w:t>
            </w:r>
          </w:p>
        </w:tc>
        <w:tc>
          <w:tcPr>
            <w:tcW w:w="4435" w:type="dxa"/>
            <w:tcMar>
              <w:top w:w="58" w:type="dxa"/>
              <w:left w:w="115" w:type="dxa"/>
              <w:bottom w:w="58" w:type="dxa"/>
              <w:right w:w="115" w:type="dxa"/>
            </w:tcMar>
          </w:tcPr>
          <w:p w:rsidR="004665D5" w:rsidRPr="00313E20" w:rsidRDefault="004665D5" w:rsidP="00C519AB">
            <w:pPr>
              <w:rPr>
                <w:sz w:val="20"/>
                <w:szCs w:val="20"/>
              </w:rPr>
            </w:pPr>
            <w:r w:rsidRPr="00313E20">
              <w:rPr>
                <w:sz w:val="20"/>
                <w:szCs w:val="20"/>
              </w:rPr>
              <w:t>Copy of Traffic Study</w:t>
            </w:r>
          </w:p>
        </w:tc>
      </w:tr>
      <w:tr w:rsidR="004665D5" w:rsidRPr="00CE76CB" w:rsidTr="00C519AB">
        <w:tc>
          <w:tcPr>
            <w:tcW w:w="4435" w:type="dxa"/>
            <w:tcMar>
              <w:top w:w="58" w:type="dxa"/>
              <w:left w:w="115" w:type="dxa"/>
              <w:bottom w:w="58" w:type="dxa"/>
              <w:right w:w="115" w:type="dxa"/>
            </w:tcMar>
          </w:tcPr>
          <w:p w:rsidR="002341D5" w:rsidRDefault="009B700A" w:rsidP="002341D5">
            <w:pPr>
              <w:rPr>
                <w:sz w:val="20"/>
                <w:szCs w:val="20"/>
              </w:rPr>
            </w:pPr>
            <w:r>
              <w:rPr>
                <w:sz w:val="20"/>
                <w:szCs w:val="20"/>
              </w:rPr>
              <w:t>Flash drive or CD</w:t>
            </w:r>
            <w:r w:rsidR="002341D5">
              <w:rPr>
                <w:sz w:val="20"/>
                <w:szCs w:val="20"/>
              </w:rPr>
              <w:t xml:space="preserve"> with Application </w:t>
            </w:r>
          </w:p>
          <w:p w:rsidR="002341D5" w:rsidRPr="00CE76CB" w:rsidRDefault="002341D5" w:rsidP="002341D5">
            <w:pPr>
              <w:pStyle w:val="ListParagraph"/>
              <w:numPr>
                <w:ilvl w:val="0"/>
                <w:numId w:val="15"/>
              </w:numPr>
              <w:rPr>
                <w:sz w:val="20"/>
                <w:szCs w:val="20"/>
              </w:rPr>
            </w:pPr>
            <w:r w:rsidRPr="00CE76CB">
              <w:rPr>
                <w:sz w:val="20"/>
                <w:szCs w:val="20"/>
              </w:rPr>
              <w:t>Microsoft Word document files of the application, justification statement, and legal description.</w:t>
            </w:r>
          </w:p>
          <w:p w:rsidR="002341D5" w:rsidRPr="00CE76CB" w:rsidRDefault="002341D5" w:rsidP="002341D5">
            <w:pPr>
              <w:pStyle w:val="ListParagraph"/>
              <w:numPr>
                <w:ilvl w:val="0"/>
                <w:numId w:val="15"/>
              </w:numPr>
              <w:rPr>
                <w:sz w:val="20"/>
                <w:szCs w:val="20"/>
              </w:rPr>
            </w:pPr>
            <w:r w:rsidRPr="00CE76CB">
              <w:rPr>
                <w:sz w:val="20"/>
                <w:szCs w:val="20"/>
              </w:rPr>
              <w:t>Adobe PDF files of the application and all attachments, including the survey; and</w:t>
            </w:r>
          </w:p>
          <w:p w:rsidR="004665D5" w:rsidRPr="002341D5" w:rsidRDefault="002341D5" w:rsidP="002341D5">
            <w:pPr>
              <w:pStyle w:val="ListParagraph"/>
              <w:numPr>
                <w:ilvl w:val="0"/>
                <w:numId w:val="15"/>
              </w:numPr>
              <w:rPr>
                <w:sz w:val="20"/>
                <w:szCs w:val="20"/>
              </w:rPr>
            </w:pPr>
            <w:r w:rsidRPr="002341D5">
              <w:rPr>
                <w:sz w:val="20"/>
                <w:szCs w:val="20"/>
              </w:rPr>
              <w:t>JPEG files of the disclosure of ownership interests form(s).</w:t>
            </w:r>
          </w:p>
        </w:tc>
        <w:tc>
          <w:tcPr>
            <w:tcW w:w="4435" w:type="dxa"/>
            <w:tcMar>
              <w:top w:w="58" w:type="dxa"/>
              <w:left w:w="115" w:type="dxa"/>
              <w:bottom w:w="58" w:type="dxa"/>
              <w:right w:w="115" w:type="dxa"/>
            </w:tcMar>
          </w:tcPr>
          <w:p w:rsidR="004665D5" w:rsidRDefault="009B700A" w:rsidP="00C519AB">
            <w:pPr>
              <w:rPr>
                <w:sz w:val="20"/>
                <w:szCs w:val="20"/>
              </w:rPr>
            </w:pPr>
            <w:r>
              <w:rPr>
                <w:sz w:val="20"/>
                <w:szCs w:val="20"/>
              </w:rPr>
              <w:t xml:space="preserve">Flash drive or </w:t>
            </w:r>
            <w:r w:rsidR="004665D5">
              <w:rPr>
                <w:sz w:val="20"/>
                <w:szCs w:val="20"/>
              </w:rPr>
              <w:t xml:space="preserve">CD with Application </w:t>
            </w:r>
          </w:p>
          <w:p w:rsidR="004665D5" w:rsidRPr="00CE76CB" w:rsidRDefault="004665D5" w:rsidP="004665D5">
            <w:pPr>
              <w:pStyle w:val="ListParagraph"/>
              <w:numPr>
                <w:ilvl w:val="0"/>
                <w:numId w:val="15"/>
              </w:numPr>
              <w:rPr>
                <w:sz w:val="20"/>
                <w:szCs w:val="20"/>
              </w:rPr>
            </w:pPr>
            <w:r w:rsidRPr="00CE76CB">
              <w:rPr>
                <w:sz w:val="20"/>
                <w:szCs w:val="20"/>
              </w:rPr>
              <w:t>Microsoft Word document files of the application, justification statement, and legal description.</w:t>
            </w:r>
          </w:p>
          <w:p w:rsidR="004665D5" w:rsidRPr="00CE76CB" w:rsidRDefault="004665D5" w:rsidP="004665D5">
            <w:pPr>
              <w:pStyle w:val="ListParagraph"/>
              <w:numPr>
                <w:ilvl w:val="0"/>
                <w:numId w:val="15"/>
              </w:numPr>
              <w:rPr>
                <w:sz w:val="20"/>
                <w:szCs w:val="20"/>
              </w:rPr>
            </w:pPr>
            <w:r w:rsidRPr="00CE76CB">
              <w:rPr>
                <w:sz w:val="20"/>
                <w:szCs w:val="20"/>
              </w:rPr>
              <w:t>Adobe PDF files of the application and all attachments, including the survey; and</w:t>
            </w:r>
          </w:p>
          <w:p w:rsidR="004665D5" w:rsidRPr="00CE76CB" w:rsidRDefault="004665D5" w:rsidP="004665D5">
            <w:pPr>
              <w:pStyle w:val="ListParagraph"/>
              <w:numPr>
                <w:ilvl w:val="0"/>
                <w:numId w:val="15"/>
              </w:numPr>
              <w:rPr>
                <w:sz w:val="20"/>
                <w:szCs w:val="20"/>
              </w:rPr>
            </w:pPr>
            <w:r w:rsidRPr="00CE76CB">
              <w:rPr>
                <w:sz w:val="20"/>
                <w:szCs w:val="20"/>
              </w:rPr>
              <w:t>JPEG files of the disclosure of ownership interests form(s).</w:t>
            </w:r>
          </w:p>
        </w:tc>
      </w:tr>
      <w:tr w:rsidR="004665D5" w:rsidRPr="00313E20" w:rsidTr="00C519AB">
        <w:tc>
          <w:tcPr>
            <w:tcW w:w="4435" w:type="dxa"/>
            <w:tcMar>
              <w:top w:w="58" w:type="dxa"/>
              <w:left w:w="115" w:type="dxa"/>
              <w:bottom w:w="58" w:type="dxa"/>
              <w:right w:w="115" w:type="dxa"/>
            </w:tcMar>
          </w:tcPr>
          <w:p w:rsidR="004665D5" w:rsidRPr="00313E20" w:rsidRDefault="004665D5" w:rsidP="00C519AB">
            <w:pPr>
              <w:rPr>
                <w:sz w:val="20"/>
                <w:szCs w:val="20"/>
              </w:rPr>
            </w:pPr>
            <w:r>
              <w:rPr>
                <w:sz w:val="20"/>
                <w:szCs w:val="20"/>
              </w:rPr>
              <w:t>---</w:t>
            </w:r>
          </w:p>
        </w:tc>
        <w:tc>
          <w:tcPr>
            <w:tcW w:w="4435" w:type="dxa"/>
            <w:tcMar>
              <w:top w:w="58" w:type="dxa"/>
              <w:left w:w="115" w:type="dxa"/>
              <w:bottom w:w="58" w:type="dxa"/>
              <w:right w:w="115" w:type="dxa"/>
            </w:tcMar>
          </w:tcPr>
          <w:p w:rsidR="004665D5" w:rsidRPr="00313E20" w:rsidRDefault="004665D5" w:rsidP="00C519AB">
            <w:pPr>
              <w:rPr>
                <w:sz w:val="20"/>
                <w:szCs w:val="20"/>
              </w:rPr>
            </w:pPr>
            <w:r>
              <w:rPr>
                <w:sz w:val="20"/>
                <w:szCs w:val="20"/>
              </w:rPr>
              <w:t>Envelopes for Property Notice with Postage</w:t>
            </w:r>
          </w:p>
        </w:tc>
      </w:tr>
      <w:tr w:rsidR="004665D5" w:rsidTr="00C519AB">
        <w:tc>
          <w:tcPr>
            <w:tcW w:w="4435" w:type="dxa"/>
            <w:tcMar>
              <w:top w:w="58" w:type="dxa"/>
              <w:left w:w="115" w:type="dxa"/>
              <w:bottom w:w="58" w:type="dxa"/>
              <w:right w:w="115" w:type="dxa"/>
            </w:tcMar>
          </w:tcPr>
          <w:p w:rsidR="004665D5" w:rsidRDefault="004665D5" w:rsidP="00C519AB">
            <w:pPr>
              <w:rPr>
                <w:sz w:val="20"/>
                <w:szCs w:val="20"/>
              </w:rPr>
            </w:pPr>
            <w:r>
              <w:rPr>
                <w:sz w:val="20"/>
                <w:szCs w:val="20"/>
              </w:rPr>
              <w:t>---</w:t>
            </w:r>
          </w:p>
        </w:tc>
        <w:tc>
          <w:tcPr>
            <w:tcW w:w="4435" w:type="dxa"/>
            <w:tcMar>
              <w:top w:w="58" w:type="dxa"/>
              <w:left w:w="115" w:type="dxa"/>
              <w:bottom w:w="58" w:type="dxa"/>
              <w:right w:w="115" w:type="dxa"/>
            </w:tcMar>
          </w:tcPr>
          <w:p w:rsidR="004665D5" w:rsidRDefault="004665D5" w:rsidP="00C519AB">
            <w:pPr>
              <w:rPr>
                <w:sz w:val="20"/>
                <w:szCs w:val="20"/>
              </w:rPr>
            </w:pPr>
            <w:r>
              <w:rPr>
                <w:sz w:val="20"/>
                <w:szCs w:val="20"/>
              </w:rPr>
              <w:t xml:space="preserve">3.5-d Traffic Compliance Letter </w:t>
            </w:r>
          </w:p>
        </w:tc>
      </w:tr>
    </w:tbl>
    <w:p w:rsidR="00C95D5D" w:rsidRDefault="00985CD5" w:rsidP="00383244">
      <w:pPr>
        <w:spacing w:before="120"/>
        <w:ind w:left="720" w:hanging="720"/>
        <w:jc w:val="both"/>
        <w:rPr>
          <w:sz w:val="12"/>
          <w:szCs w:val="12"/>
        </w:rPr>
      </w:pPr>
      <w:r w:rsidRPr="0009569D">
        <w:rPr>
          <w:sz w:val="12"/>
          <w:szCs w:val="12"/>
        </w:rPr>
        <w:fldChar w:fldCharType="begin"/>
      </w:r>
      <w:r w:rsidR="00C95D5D" w:rsidRPr="0009569D">
        <w:rPr>
          <w:sz w:val="12"/>
          <w:szCs w:val="12"/>
        </w:rPr>
        <w:instrText xml:space="preserve"> FILENAME \p </w:instrText>
      </w:r>
      <w:r w:rsidRPr="0009569D">
        <w:rPr>
          <w:sz w:val="12"/>
          <w:szCs w:val="12"/>
        </w:rPr>
        <w:fldChar w:fldCharType="separate"/>
      </w:r>
      <w:r w:rsidR="009B700A">
        <w:rPr>
          <w:noProof/>
          <w:sz w:val="12"/>
          <w:szCs w:val="12"/>
        </w:rPr>
        <w:t>T:\Planning\AMEND\00Administration\Application-FLUA\2020 Application\2020-Text-Application-with-Instructions.docx</w:t>
      </w:r>
      <w:r w:rsidRPr="0009569D">
        <w:rPr>
          <w:sz w:val="12"/>
          <w:szCs w:val="12"/>
        </w:rPr>
        <w:fldChar w:fldCharType="end"/>
      </w:r>
    </w:p>
    <w:p w:rsidR="00AE6BB3" w:rsidRDefault="00AE6BB3" w:rsidP="00383244">
      <w:pPr>
        <w:spacing w:before="120"/>
        <w:ind w:left="720" w:hanging="720"/>
        <w:jc w:val="both"/>
        <w:rPr>
          <w:sz w:val="12"/>
          <w:szCs w:val="12"/>
        </w:rPr>
      </w:pPr>
    </w:p>
    <w:p w:rsidR="00AE6BB3" w:rsidRDefault="00AE6BB3">
      <w:pPr>
        <w:jc w:val="both"/>
        <w:rPr>
          <w:sz w:val="12"/>
          <w:szCs w:val="12"/>
        </w:rPr>
      </w:pPr>
      <w:r>
        <w:rPr>
          <w:sz w:val="12"/>
          <w:szCs w:val="12"/>
        </w:rPr>
        <w:br w:type="page"/>
      </w:r>
    </w:p>
    <w:p w:rsidR="00AE6BB3" w:rsidRPr="0060698C" w:rsidRDefault="00AE6BB3" w:rsidP="00AE6BB3">
      <w:pPr>
        <w:pStyle w:val="Heading2"/>
        <w:ind w:left="22"/>
        <w:jc w:val="left"/>
        <w:rPr>
          <w:sz w:val="28"/>
          <w:szCs w:val="28"/>
        </w:rPr>
      </w:pPr>
      <w:r w:rsidRPr="0060698C">
        <w:rPr>
          <w:sz w:val="28"/>
          <w:szCs w:val="28"/>
        </w:rPr>
        <w:lastRenderedPageBreak/>
        <w:t>20</w:t>
      </w:r>
      <w:r w:rsidR="009B700A">
        <w:rPr>
          <w:sz w:val="28"/>
          <w:szCs w:val="28"/>
        </w:rPr>
        <w:t>20</w:t>
      </w:r>
      <w:r w:rsidRPr="0060698C">
        <w:rPr>
          <w:sz w:val="28"/>
          <w:szCs w:val="28"/>
        </w:rPr>
        <w:t xml:space="preserve"> FUTURE LAND USE ATLAS AMENDMENT APPLICATION</w:t>
      </w:r>
    </w:p>
    <w:p w:rsidR="00AE6BB3" w:rsidRPr="0060698C" w:rsidRDefault="00AE6BB3" w:rsidP="00AE6BB3">
      <w:pPr>
        <w:pStyle w:val="Heading2"/>
        <w:spacing w:before="120"/>
        <w:ind w:left="22"/>
        <w:jc w:val="left"/>
        <w:rPr>
          <w:sz w:val="28"/>
          <w:szCs w:val="28"/>
        </w:rPr>
      </w:pPr>
      <w:r w:rsidRPr="0060698C">
        <w:rPr>
          <w:sz w:val="28"/>
          <w:szCs w:val="28"/>
        </w:rPr>
        <w:t xml:space="preserve">Part </w:t>
      </w:r>
      <w:r w:rsidR="00132EB4">
        <w:rPr>
          <w:sz w:val="28"/>
          <w:szCs w:val="28"/>
        </w:rPr>
        <w:t>7</w:t>
      </w:r>
      <w:r w:rsidRPr="0060698C">
        <w:rPr>
          <w:sz w:val="28"/>
          <w:szCs w:val="28"/>
        </w:rPr>
        <w:t xml:space="preserve">.  </w:t>
      </w:r>
      <w:r>
        <w:rPr>
          <w:sz w:val="28"/>
          <w:szCs w:val="28"/>
        </w:rPr>
        <w:t>Text Amendment Application</w:t>
      </w:r>
      <w:r w:rsidRPr="0060698C">
        <w:rPr>
          <w:sz w:val="28"/>
          <w:szCs w:val="28"/>
        </w:rPr>
        <w:t xml:space="preserve"> </w:t>
      </w:r>
    </w:p>
    <w:p w:rsidR="00AE6BB3" w:rsidRDefault="00AE6BB3" w:rsidP="00AE6BB3">
      <w:pPr>
        <w:spacing w:before="120"/>
      </w:pPr>
      <w:r w:rsidRPr="00CA6C1E">
        <w:rPr>
          <w:bCs/>
          <w:i/>
          <w:color w:val="C00000"/>
          <w:szCs w:val="22"/>
        </w:rPr>
        <w:t xml:space="preserve">Instructions are provided in italics.  Applicants are required to replace any italicized </w:t>
      </w:r>
      <w:r>
        <w:rPr>
          <w:bCs/>
          <w:i/>
          <w:color w:val="C00000"/>
          <w:szCs w:val="22"/>
        </w:rPr>
        <w:t>instructions</w:t>
      </w:r>
      <w:r w:rsidRPr="00CA6C1E">
        <w:rPr>
          <w:bCs/>
          <w:i/>
          <w:color w:val="C00000"/>
          <w:szCs w:val="22"/>
        </w:rPr>
        <w:t xml:space="preserve"> with </w:t>
      </w:r>
      <w:r w:rsidRPr="00B30E47">
        <w:rPr>
          <w:bCs/>
          <w:i/>
          <w:color w:val="C00000"/>
          <w:szCs w:val="22"/>
        </w:rPr>
        <w:t>non-italicized information.</w:t>
      </w:r>
      <w:r>
        <w:rPr>
          <w:bCs/>
          <w:i/>
          <w:color w:val="C00000"/>
          <w:szCs w:val="22"/>
        </w:rPr>
        <w:t xml:space="preserve">  Provide information as indicated in the table, or summarize in the table and provide details within an Attachment.  </w:t>
      </w:r>
    </w:p>
    <w:tbl>
      <w:tblPr>
        <w:tblW w:w="9745" w:type="dxa"/>
        <w:jc w:val="center"/>
        <w:tblLook w:val="0000" w:firstRow="0" w:lastRow="0" w:firstColumn="0" w:lastColumn="0" w:noHBand="0" w:noVBand="0"/>
      </w:tblPr>
      <w:tblGrid>
        <w:gridCol w:w="1813"/>
        <w:gridCol w:w="7932"/>
      </w:tblGrid>
      <w:tr w:rsidR="00AE6BB3" w:rsidRPr="00E87804" w:rsidTr="00C519AB">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AE6BB3" w:rsidRPr="00E87804" w:rsidRDefault="00AE6BB3" w:rsidP="00C519AB">
            <w:pPr>
              <w:rPr>
                <w:b/>
                <w:bCs/>
                <w:sz w:val="26"/>
              </w:rPr>
            </w:pPr>
            <w:r>
              <w:rPr>
                <w:b/>
                <w:bCs/>
                <w:sz w:val="26"/>
              </w:rPr>
              <w:t>A</w:t>
            </w:r>
            <w:r w:rsidRPr="00E87804">
              <w:rPr>
                <w:b/>
                <w:bCs/>
                <w:sz w:val="26"/>
              </w:rPr>
              <w:t>.</w:t>
            </w:r>
            <w:r w:rsidRPr="00E87804">
              <w:rPr>
                <w:b/>
                <w:bCs/>
                <w:sz w:val="26"/>
              </w:rPr>
              <w:tab/>
            </w:r>
            <w:r>
              <w:rPr>
                <w:b/>
                <w:bCs/>
                <w:sz w:val="26"/>
              </w:rPr>
              <w:t>Proposed Text Amendment Summary</w:t>
            </w:r>
          </w:p>
        </w:tc>
      </w:tr>
      <w:tr w:rsidR="00AE6BB3" w:rsidRPr="00C525A7"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Elements &amp; Policies to be revised</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Indicate the Elements and policy numbers to be revised</w:t>
            </w:r>
          </w:p>
        </w:tc>
      </w:tr>
      <w:tr w:rsidR="00AE6BB3" w:rsidRPr="00C465AC"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Purpose</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szCs w:val="20"/>
              </w:rPr>
            </w:pPr>
            <w:r w:rsidRPr="00F3589D">
              <w:rPr>
                <w:i/>
                <w:sz w:val="20"/>
                <w:szCs w:val="20"/>
              </w:rPr>
              <w:t>Explain the purpose of the amendment and how the current Plan language is hindering the associated FLUA amendment from being processed.  A relationship between the proposed FLUA amendment &amp; text change must be specific.</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Justification</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Provide a justification statement and supporting data and analysis for the amendment.   During the initial review phase, the Planning Division will review the adequacy of the data provided and may require additional data at the time of the submittal of the FLUA Amendment.</w:t>
            </w:r>
            <w:r>
              <w:rPr>
                <w:i/>
                <w:sz w:val="20"/>
              </w:rPr>
              <w:t xml:space="preserve"> </w:t>
            </w:r>
            <w:r w:rsidR="009B700A">
              <w:rPr>
                <w:i/>
                <w:sz w:val="20"/>
              </w:rPr>
              <w:t xml:space="preserve"> Do </w:t>
            </w:r>
            <w:r w:rsidR="009B700A" w:rsidRPr="009B700A">
              <w:rPr>
                <w:i/>
                <w:sz w:val="20"/>
                <w:u w:val="single"/>
              </w:rPr>
              <w:t>NOT</w:t>
            </w:r>
            <w:r w:rsidR="009B700A">
              <w:rPr>
                <w:i/>
                <w:sz w:val="20"/>
              </w:rPr>
              <w:t xml:space="preserve"> include the strike out and underline in Justification.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szCs w:val="20"/>
              </w:rPr>
            </w:pPr>
            <w:r>
              <w:rPr>
                <w:b/>
                <w:bCs/>
                <w:sz w:val="20"/>
                <w:szCs w:val="20"/>
              </w:rPr>
              <w:t>Consistency</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pStyle w:val="ListParagraph"/>
              <w:spacing w:line="276" w:lineRule="auto"/>
              <w:ind w:left="0"/>
              <w:rPr>
                <w:rFonts w:cs="Arial"/>
                <w:i/>
                <w:sz w:val="20"/>
                <w:szCs w:val="20"/>
              </w:rPr>
            </w:pPr>
            <w:r w:rsidRPr="00F3589D">
              <w:rPr>
                <w:rFonts w:cs="Arial"/>
                <w:i/>
                <w:sz w:val="20"/>
                <w:szCs w:val="20"/>
              </w:rPr>
              <w:t xml:space="preserve">Identify how the proposed amendment furthers other Goals, Objectives or Policies within the Comprehensive Plan.  </w:t>
            </w:r>
            <w:r w:rsidRPr="00F3589D">
              <w:rPr>
                <w:i/>
                <w:sz w:val="20"/>
                <w:szCs w:val="20"/>
              </w:rPr>
              <w:t>The supporting data and analysis must provide an analysis of the implications of the amendme</w:t>
            </w:r>
            <w:bookmarkStart w:id="0" w:name="_GoBack"/>
            <w:bookmarkEnd w:id="0"/>
            <w:r w:rsidRPr="00F3589D">
              <w:rPr>
                <w:i/>
                <w:sz w:val="20"/>
                <w:szCs w:val="20"/>
              </w:rPr>
              <w:t>nt and demonstrate consistency with other aspects of the Plan.</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Pr="00E87804" w:rsidRDefault="00AE6BB3" w:rsidP="00C519AB">
            <w:pPr>
              <w:rPr>
                <w:b/>
                <w:bCs/>
                <w:sz w:val="20"/>
              </w:rPr>
            </w:pPr>
            <w:r>
              <w:rPr>
                <w:b/>
                <w:bCs/>
                <w:sz w:val="20"/>
              </w:rPr>
              <w:t>Text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szCs w:val="20"/>
              </w:rPr>
            </w:pPr>
            <w:r w:rsidRPr="00F3589D">
              <w:rPr>
                <w:i/>
                <w:sz w:val="20"/>
              </w:rPr>
              <w:t xml:space="preserve">Provide </w:t>
            </w:r>
            <w:r>
              <w:rPr>
                <w:i/>
                <w:sz w:val="20"/>
              </w:rPr>
              <w:t xml:space="preserve">a description of the proposed amendments.  </w:t>
            </w:r>
            <w:r w:rsidRPr="00F3589D">
              <w:rPr>
                <w:i/>
                <w:sz w:val="20"/>
                <w:szCs w:val="20"/>
              </w:rPr>
              <w:t>The changes must directly related to and required in order to process the FLUA amendment; broad policy implications shall not be processed.  Following the submittal of the Text Amendment Application, staff will identify whether the text amendment is sufficient for processing and will identify any additional data and analysis that will be required as part of the FLUA intake. Any text amendment sufficiency issues must be resolved prior to the FLUA intake or the FLUA application will not be accepted for processing.</w:t>
            </w:r>
            <w:r>
              <w:rPr>
                <w:i/>
                <w:sz w:val="20"/>
              </w:rPr>
              <w:t xml:space="preserve"> Optional – p</w:t>
            </w:r>
            <w:r w:rsidRPr="00F3589D">
              <w:rPr>
                <w:i/>
                <w:sz w:val="20"/>
                <w:szCs w:val="20"/>
              </w:rPr>
              <w:t xml:space="preserve">rovide the actual Plan language with changes shown with added text underlined and deleted text struck out.  </w:t>
            </w:r>
          </w:p>
        </w:tc>
      </w:tr>
      <w:tr w:rsidR="00AE6BB3" w:rsidRPr="00BD5305" w:rsidTr="00AE6BB3">
        <w:trPr>
          <w:jc w:val="center"/>
        </w:trPr>
        <w:tc>
          <w:tcPr>
            <w:tcW w:w="1813"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AE6BB3" w:rsidRDefault="00AE6BB3" w:rsidP="00C519AB">
            <w:pPr>
              <w:rPr>
                <w:b/>
                <w:bCs/>
                <w:sz w:val="20"/>
              </w:rPr>
            </w:pPr>
            <w:r>
              <w:rPr>
                <w:b/>
                <w:bCs/>
                <w:sz w:val="20"/>
              </w:rPr>
              <w:t>ULDC Changes</w:t>
            </w:r>
          </w:p>
        </w:tc>
        <w:tc>
          <w:tcPr>
            <w:tcW w:w="7932"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AE6BB3" w:rsidRPr="00F3589D" w:rsidRDefault="00AE6BB3" w:rsidP="00C519AB">
            <w:pPr>
              <w:rPr>
                <w:i/>
                <w:sz w:val="20"/>
              </w:rPr>
            </w:pPr>
            <w:r w:rsidRPr="00F3589D">
              <w:rPr>
                <w:i/>
                <w:sz w:val="20"/>
              </w:rPr>
              <w:t xml:space="preserve">Provide </w:t>
            </w:r>
            <w:r>
              <w:rPr>
                <w:i/>
                <w:sz w:val="20"/>
              </w:rPr>
              <w:t xml:space="preserve">a description of associated ULDC amendments required by this amendment.  Optional – show changes </w:t>
            </w:r>
            <w:r w:rsidRPr="00F3589D">
              <w:rPr>
                <w:i/>
                <w:sz w:val="20"/>
              </w:rPr>
              <w:t>with added text underlined and deleted text struck out.</w:t>
            </w:r>
          </w:p>
        </w:tc>
      </w:tr>
    </w:tbl>
    <w:p w:rsidR="00AE6BB3" w:rsidRPr="00146E0C" w:rsidRDefault="00AE6BB3" w:rsidP="00383244">
      <w:pPr>
        <w:spacing w:before="120"/>
        <w:ind w:left="720" w:hanging="720"/>
        <w:jc w:val="both"/>
        <w:rPr>
          <w:sz w:val="20"/>
          <w:szCs w:val="20"/>
        </w:rPr>
      </w:pPr>
    </w:p>
    <w:sectPr w:rsidR="00AE6BB3" w:rsidRPr="00146E0C" w:rsidSect="00DE7EA7">
      <w:footerReference w:type="default" r:id="rId11"/>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4A" w:rsidRDefault="0075684A" w:rsidP="00F17271">
      <w:r>
        <w:separator/>
      </w:r>
    </w:p>
  </w:endnote>
  <w:endnote w:type="continuationSeparator" w:id="0">
    <w:p w:rsidR="0075684A" w:rsidRDefault="0075684A"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84A" w:rsidRDefault="009B700A" w:rsidP="00F17271">
    <w:pPr>
      <w:pStyle w:val="Footer"/>
      <w:rPr>
        <w:sz w:val="18"/>
      </w:rPr>
    </w:pPr>
    <w:r>
      <w:rPr>
        <w:noProof/>
        <w:sz w:val="18"/>
      </w:rPr>
      <w:pict>
        <v:line id="_x0000_s2049" style="position:absolute;z-index:251660288" from="-1.3pt,2.7pt" to="469.3pt,2.7pt"/>
      </w:pict>
    </w:r>
  </w:p>
  <w:p w:rsidR="0075684A" w:rsidRPr="00F17271" w:rsidRDefault="0075684A">
    <w:pPr>
      <w:pStyle w:val="Footer"/>
      <w:rPr>
        <w:sz w:val="18"/>
      </w:rPr>
    </w:pPr>
    <w:r>
      <w:rPr>
        <w:sz w:val="18"/>
      </w:rPr>
      <w:t>FLUA Amendment Application</w:t>
    </w:r>
    <w:r>
      <w:rPr>
        <w:sz w:val="18"/>
      </w:rPr>
      <w:tab/>
    </w:r>
    <w:r w:rsidR="00985CD5">
      <w:rPr>
        <w:rStyle w:val="PageNumber"/>
        <w:sz w:val="18"/>
      </w:rPr>
      <w:fldChar w:fldCharType="begin"/>
    </w:r>
    <w:r>
      <w:rPr>
        <w:rStyle w:val="PageNumber"/>
        <w:sz w:val="18"/>
      </w:rPr>
      <w:instrText xml:space="preserve"> PAGE </w:instrText>
    </w:r>
    <w:r w:rsidR="00985CD5">
      <w:rPr>
        <w:rStyle w:val="PageNumber"/>
        <w:sz w:val="18"/>
      </w:rPr>
      <w:fldChar w:fldCharType="separate"/>
    </w:r>
    <w:r w:rsidR="009B700A">
      <w:rPr>
        <w:rStyle w:val="PageNumber"/>
        <w:noProof/>
        <w:sz w:val="18"/>
      </w:rPr>
      <w:t>1</w:t>
    </w:r>
    <w:r w:rsidR="00985CD5">
      <w:rPr>
        <w:rStyle w:val="PageNumber"/>
        <w:sz w:val="18"/>
      </w:rPr>
      <w:fldChar w:fldCharType="end"/>
    </w:r>
    <w:r w:rsidR="00AE6BB3">
      <w:rPr>
        <w:rStyle w:val="PageNumber"/>
        <w:sz w:val="18"/>
      </w:rPr>
      <w:tab/>
      <w:t>20</w:t>
    </w:r>
    <w:r w:rsidR="009B700A">
      <w:rPr>
        <w:rStyle w:val="PageNumber"/>
        <w:sz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4A" w:rsidRDefault="0075684A" w:rsidP="00F17271">
      <w:r>
        <w:separator/>
      </w:r>
    </w:p>
  </w:footnote>
  <w:footnote w:type="continuationSeparator" w:id="0">
    <w:p w:rsidR="0075684A" w:rsidRDefault="0075684A"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1E"/>
    <w:multiLevelType w:val="hybridMultilevel"/>
    <w:tmpl w:val="4A341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A6B61"/>
    <w:multiLevelType w:val="hybridMultilevel"/>
    <w:tmpl w:val="569C1688"/>
    <w:lvl w:ilvl="0" w:tplc="EF8A0F1C">
      <w:start w:val="7"/>
      <w:numFmt w:val="lowerLetter"/>
      <w:lvlText w:val="%1."/>
      <w:lvlJc w:val="left"/>
      <w:pPr>
        <w:tabs>
          <w:tab w:val="num" w:pos="1080"/>
        </w:tabs>
        <w:ind w:left="1080" w:hanging="720"/>
      </w:pPr>
      <w:rPr>
        <w:rFonts w:hint="default"/>
        <w:b/>
        <w:i w:val="0"/>
      </w:rPr>
    </w:lvl>
    <w:lvl w:ilvl="1" w:tplc="B37E6A7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A7FB6"/>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83670"/>
    <w:multiLevelType w:val="hybridMultilevel"/>
    <w:tmpl w:val="2E0E259A"/>
    <w:lvl w:ilvl="0" w:tplc="B37E6A7E">
      <w:start w:val="1"/>
      <w:numFmt w:val="decimal"/>
      <w:lvlText w:val="%1)"/>
      <w:lvlJc w:val="left"/>
      <w:pPr>
        <w:tabs>
          <w:tab w:val="num" w:pos="1800"/>
        </w:tabs>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2796B"/>
    <w:multiLevelType w:val="hybridMultilevel"/>
    <w:tmpl w:val="92EAA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C86842"/>
    <w:multiLevelType w:val="hybridMultilevel"/>
    <w:tmpl w:val="EF809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CB4602"/>
    <w:multiLevelType w:val="hybridMultilevel"/>
    <w:tmpl w:val="38662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A6151"/>
    <w:multiLevelType w:val="hybridMultilevel"/>
    <w:tmpl w:val="FB8E28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32B4D"/>
    <w:multiLevelType w:val="hybridMultilevel"/>
    <w:tmpl w:val="DA301F9A"/>
    <w:lvl w:ilvl="0" w:tplc="321CEA0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5E1EF7"/>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307C1"/>
    <w:multiLevelType w:val="hybridMultilevel"/>
    <w:tmpl w:val="DC66B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8365A3"/>
    <w:multiLevelType w:val="hybridMultilevel"/>
    <w:tmpl w:val="E1A4E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3E488F"/>
    <w:multiLevelType w:val="hybridMultilevel"/>
    <w:tmpl w:val="93246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48659B"/>
    <w:multiLevelType w:val="hybridMultilevel"/>
    <w:tmpl w:val="7842E4CC"/>
    <w:lvl w:ilvl="0" w:tplc="B37E6A7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6"/>
  </w:num>
  <w:num w:numId="6">
    <w:abstractNumId w:val="2"/>
  </w:num>
  <w:num w:numId="7">
    <w:abstractNumId w:val="14"/>
  </w:num>
  <w:num w:numId="8">
    <w:abstractNumId w:val="3"/>
  </w:num>
  <w:num w:numId="9">
    <w:abstractNumId w:val="9"/>
  </w:num>
  <w:num w:numId="10">
    <w:abstractNumId w:val="13"/>
  </w:num>
  <w:num w:numId="11">
    <w:abstractNumId w:val="5"/>
  </w:num>
  <w:num w:numId="12">
    <w:abstractNumId w:val="1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1ED8"/>
    <w:rsid w:val="00014D2B"/>
    <w:rsid w:val="00054707"/>
    <w:rsid w:val="00081FAC"/>
    <w:rsid w:val="0009569D"/>
    <w:rsid w:val="000A1D4D"/>
    <w:rsid w:val="000F447A"/>
    <w:rsid w:val="001010F6"/>
    <w:rsid w:val="00106104"/>
    <w:rsid w:val="00132EB4"/>
    <w:rsid w:val="00146E0C"/>
    <w:rsid w:val="001975C1"/>
    <w:rsid w:val="001C5C5B"/>
    <w:rsid w:val="00211763"/>
    <w:rsid w:val="002341D5"/>
    <w:rsid w:val="00255219"/>
    <w:rsid w:val="00263D60"/>
    <w:rsid w:val="002F18DA"/>
    <w:rsid w:val="002F39DB"/>
    <w:rsid w:val="00311E41"/>
    <w:rsid w:val="00357526"/>
    <w:rsid w:val="00363E8E"/>
    <w:rsid w:val="00383244"/>
    <w:rsid w:val="003B4EF9"/>
    <w:rsid w:val="003B6791"/>
    <w:rsid w:val="003E2742"/>
    <w:rsid w:val="003F1808"/>
    <w:rsid w:val="0045175F"/>
    <w:rsid w:val="004665D5"/>
    <w:rsid w:val="00487640"/>
    <w:rsid w:val="00493550"/>
    <w:rsid w:val="005D121A"/>
    <w:rsid w:val="005D7F99"/>
    <w:rsid w:val="00637F18"/>
    <w:rsid w:val="00727C97"/>
    <w:rsid w:val="0075684A"/>
    <w:rsid w:val="00767FD4"/>
    <w:rsid w:val="007F57F0"/>
    <w:rsid w:val="008903B5"/>
    <w:rsid w:val="00921892"/>
    <w:rsid w:val="00936AB2"/>
    <w:rsid w:val="00973B13"/>
    <w:rsid w:val="009758D9"/>
    <w:rsid w:val="00984277"/>
    <w:rsid w:val="00985CD5"/>
    <w:rsid w:val="00996E33"/>
    <w:rsid w:val="009B700A"/>
    <w:rsid w:val="009D0FAA"/>
    <w:rsid w:val="009F06D2"/>
    <w:rsid w:val="00A17FBD"/>
    <w:rsid w:val="00AE1BBB"/>
    <w:rsid w:val="00AE6BB3"/>
    <w:rsid w:val="00B024C9"/>
    <w:rsid w:val="00B247F1"/>
    <w:rsid w:val="00B42684"/>
    <w:rsid w:val="00B70456"/>
    <w:rsid w:val="00BD5305"/>
    <w:rsid w:val="00C137ED"/>
    <w:rsid w:val="00C465AC"/>
    <w:rsid w:val="00C525A7"/>
    <w:rsid w:val="00C76B82"/>
    <w:rsid w:val="00C95D5D"/>
    <w:rsid w:val="00CC1242"/>
    <w:rsid w:val="00D35C80"/>
    <w:rsid w:val="00D56C51"/>
    <w:rsid w:val="00DE7EA7"/>
    <w:rsid w:val="00E42F18"/>
    <w:rsid w:val="00E91ED8"/>
    <w:rsid w:val="00E95056"/>
    <w:rsid w:val="00EA2A48"/>
    <w:rsid w:val="00F17271"/>
    <w:rsid w:val="00F3589D"/>
    <w:rsid w:val="00F533B0"/>
    <w:rsid w:val="00F8252D"/>
    <w:rsid w:val="00F8557A"/>
    <w:rsid w:val="00FC3BEF"/>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2C5420"/>
  <w15:docId w15:val="{186FBEB0-A168-426A-818D-4286884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paragraph" w:styleId="BodyText">
    <w:name w:val="Body Text"/>
    <w:basedOn w:val="Normal"/>
    <w:link w:val="BodyTextChar"/>
    <w:semiHidden/>
    <w:rsid w:val="00E95056"/>
    <w:pPr>
      <w:jc w:val="both"/>
    </w:pPr>
  </w:style>
  <w:style w:type="character" w:customStyle="1" w:styleId="BodyTextChar">
    <w:name w:val="Body Text Char"/>
    <w:basedOn w:val="DefaultParagraphFont"/>
    <w:link w:val="BodyText"/>
    <w:semiHidden/>
    <w:rsid w:val="00E95056"/>
    <w:rPr>
      <w:szCs w:val="24"/>
    </w:rPr>
  </w:style>
  <w:style w:type="paragraph" w:styleId="BodyTextIndent2">
    <w:name w:val="Body Text Indent 2"/>
    <w:basedOn w:val="Normal"/>
    <w:link w:val="BodyTextIndent2Char"/>
    <w:semiHidden/>
    <w:rsid w:val="00E95056"/>
    <w:pPr>
      <w:tabs>
        <w:tab w:val="left" w:leader="underscore" w:pos="7740"/>
      </w:tabs>
      <w:ind w:left="1440" w:hanging="720"/>
      <w:jc w:val="both"/>
    </w:pPr>
  </w:style>
  <w:style w:type="character" w:customStyle="1" w:styleId="BodyTextIndent2Char">
    <w:name w:val="Body Text Indent 2 Char"/>
    <w:basedOn w:val="DefaultParagraphFont"/>
    <w:link w:val="BodyTextIndent2"/>
    <w:semiHidden/>
    <w:rsid w:val="00E95056"/>
    <w:rPr>
      <w:szCs w:val="24"/>
    </w:rPr>
  </w:style>
  <w:style w:type="paragraph" w:customStyle="1" w:styleId="1AutoList15">
    <w:name w:val="1AutoList15"/>
    <w:rsid w:val="00E95056"/>
    <w:pPr>
      <w:widowControl w:val="0"/>
      <w:tabs>
        <w:tab w:val="left" w:pos="720"/>
      </w:tabs>
      <w:autoSpaceDE w:val="0"/>
      <w:autoSpaceDN w:val="0"/>
      <w:adjustRightInd w:val="0"/>
      <w:ind w:left="720" w:hanging="720"/>
    </w:pPr>
    <w:rPr>
      <w:rFonts w:ascii="Courier" w:hAnsi="Courier"/>
      <w:sz w:val="24"/>
      <w:szCs w:val="24"/>
    </w:rPr>
  </w:style>
  <w:style w:type="paragraph" w:customStyle="1" w:styleId="4AutoList15">
    <w:name w:val="4AutoList15"/>
    <w:rsid w:val="00E95056"/>
    <w:pPr>
      <w:widowControl w:val="0"/>
      <w:tabs>
        <w:tab w:val="left" w:pos="720"/>
        <w:tab w:val="left" w:pos="1440"/>
        <w:tab w:val="left" w:pos="2160"/>
        <w:tab w:val="left" w:pos="2880"/>
      </w:tabs>
      <w:autoSpaceDE w:val="0"/>
      <w:autoSpaceDN w:val="0"/>
      <w:adjustRightInd w:val="0"/>
      <w:ind w:left="2880" w:hanging="720"/>
    </w:pPr>
    <w:rPr>
      <w:rFonts w:ascii="Courier" w:hAnsi="Courier"/>
      <w:sz w:val="24"/>
      <w:szCs w:val="24"/>
    </w:rPr>
  </w:style>
  <w:style w:type="table" w:styleId="TableGrid">
    <w:name w:val="Table Grid"/>
    <w:basedOn w:val="TableNormal"/>
    <w:uiPriority w:val="59"/>
    <w:rsid w:val="0046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pbcgov.com/pzb/Fees.pdf" TargetMode="External"/><Relationship Id="rId4" Type="http://schemas.openxmlformats.org/officeDocument/2006/relationships/settings" Target="settings.xml"/><Relationship Id="rId9" Type="http://schemas.openxmlformats.org/officeDocument/2006/relationships/hyperlink" Target="http://www.pbcgov.com/pzb/Plannin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4" ma:contentTypeDescription="Create a new document." ma:contentTypeScope="" ma:versionID="68d3eb19e16624be819f8f5702526d3b">
  <xsd:schema xmlns:xsd="http://www.w3.org/2001/XMLSchema" xmlns:xs="http://www.w3.org/2001/XMLSchema" xmlns:p="http://schemas.microsoft.com/office/2006/metadata/properties" targetNamespace="http://schemas.microsoft.com/office/2006/metadata/properties" ma:root="true" ma:fieldsID="a354b999c86f4a809d77151391b437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A50C1-5C63-4B87-AD62-70383AC3A3B9}">
  <ds:schemaRefs>
    <ds:schemaRef ds:uri="http://schemas.openxmlformats.org/officeDocument/2006/bibliography"/>
  </ds:schemaRefs>
</ds:datastoreItem>
</file>

<file path=customXml/itemProps2.xml><?xml version="1.0" encoding="utf-8"?>
<ds:datastoreItem xmlns:ds="http://schemas.openxmlformats.org/officeDocument/2006/customXml" ds:itemID="{D9B44BEF-6CD5-4411-844F-D34FB8F49CEE}"/>
</file>

<file path=customXml/itemProps3.xml><?xml version="1.0" encoding="utf-8"?>
<ds:datastoreItem xmlns:ds="http://schemas.openxmlformats.org/officeDocument/2006/customXml" ds:itemID="{0820A302-6CF7-4F05-91B0-9AC9C8EF41F1}"/>
</file>

<file path=customXml/itemProps4.xml><?xml version="1.0" encoding="utf-8"?>
<ds:datastoreItem xmlns:ds="http://schemas.openxmlformats.org/officeDocument/2006/customXml" ds:itemID="{EC176727-12C4-42A4-A15B-8401CCCA3112}"/>
</file>

<file path=docProps/app.xml><?xml version="1.0" encoding="utf-8"?>
<Properties xmlns="http://schemas.openxmlformats.org/officeDocument/2006/extended-properties" xmlns:vt="http://schemas.openxmlformats.org/officeDocument/2006/docPropsVTypes">
  <Template>Normal</Template>
  <TotalTime>125</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lamara</dc:creator>
  <cp:lastModifiedBy>Lisa Amara A.</cp:lastModifiedBy>
  <cp:revision>20</cp:revision>
  <dcterms:created xsi:type="dcterms:W3CDTF">2015-05-19T18:18:00Z</dcterms:created>
  <dcterms:modified xsi:type="dcterms:W3CDTF">2020-02-06T19:36:00Z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y fmtid="{D5CDD505-2E9C-101B-9397-08002B2CF9AE}" pid="3" name="Order">
    <vt:r8>199600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